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002"/>
      </w:tblGrid>
      <w:tr w:rsidR="00A706C1" w:rsidTr="00A706C1">
        <w:trPr>
          <w:trHeight w:val="3402"/>
        </w:trPr>
        <w:tc>
          <w:tcPr>
            <w:tcW w:w="4874" w:type="dxa"/>
            <w:vAlign w:val="center"/>
          </w:tcPr>
          <w:p w:rsidR="00A706C1" w:rsidRDefault="00A706C1" w:rsidP="00A706C1">
            <w:pPr>
              <w:pStyle w:val="Zhlavtun"/>
              <w:rPr>
                <w:sz w:val="24"/>
                <w:szCs w:val="6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198895" cy="2133600"/>
                  <wp:effectExtent l="19050" t="0" r="1505" b="0"/>
                  <wp:docPr id="9" name="Obrázek 69" descr="D:\Dokumenty-sdilene\CzechTrade Stockholm\ZK Stockholm\AKCE\2017\Elmia Subcontractor 2017\Bw%203%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9" descr="D:\Dokumenty-sdilene\CzechTrade Stockholm\ZK Stockholm\AKCE\2017\Elmia Subcontractor 2017\Bw%203%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889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  <w:vAlign w:val="center"/>
          </w:tcPr>
          <w:p w:rsidR="00A706C1" w:rsidRDefault="00975EF4" w:rsidP="00975EF4">
            <w:pPr>
              <w:pStyle w:val="Zhlavtun"/>
              <w:jc w:val="center"/>
              <w:rPr>
                <w:sz w:val="24"/>
                <w:szCs w:val="60"/>
              </w:rPr>
            </w:pPr>
            <w:r>
              <w:rPr>
                <w:sz w:val="24"/>
                <w:szCs w:val="60"/>
              </w:rPr>
              <w:t xml:space="preserve">         </w:t>
            </w:r>
            <w:r w:rsidR="00A706C1">
              <w:rPr>
                <w:noProof/>
                <w:lang w:eastAsia="cs-CZ"/>
              </w:rPr>
              <w:drawing>
                <wp:inline distT="0" distB="0" distL="0" distR="0">
                  <wp:extent cx="1109321" cy="1135187"/>
                  <wp:effectExtent l="19050" t="0" r="0" b="0"/>
                  <wp:docPr id="8" name="Obrázek 70" descr="D:\Dokumenty-sdilene\CzechTrade Stockholm\ZK Stockholm\AKCE\2017\Elmia Subcontractor 2017\pozvánka a přihláška pro firmy\Subcontractor-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0" descr="D:\Dokumenty-sdilene\CzechTrade Stockholm\ZK Stockholm\AKCE\2017\Elmia Subcontractor 2017\pozvánka a přihláška pro firmy\Subcontractor-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291" cy="1141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6C1" w:rsidRPr="00C05166" w:rsidRDefault="00E2693F" w:rsidP="00A706C1">
      <w:pPr>
        <w:pStyle w:val="Nadpis1"/>
      </w:pPr>
      <w:r>
        <w:t>ADEX 2018</w:t>
      </w:r>
    </w:p>
    <w:p w:rsidR="00A706C1" w:rsidRPr="006B2388" w:rsidRDefault="00E2693F" w:rsidP="00A706C1">
      <w:pPr>
        <w:pStyle w:val="Nadpis2"/>
        <w:rPr>
          <w:sz w:val="32"/>
        </w:rPr>
      </w:pPr>
      <w:r>
        <w:t>25. – 27. 9. 2018</w:t>
      </w:r>
    </w:p>
    <w:p w:rsidR="00A706C1" w:rsidRDefault="00E2693F" w:rsidP="00A706C1">
      <w:pPr>
        <w:pStyle w:val="Zhlavobor"/>
        <w:sectPr w:rsidR="00A706C1" w:rsidSect="00A706C1">
          <w:headerReference w:type="default" r:id="rId13"/>
          <w:footerReference w:type="default" r:id="rId14"/>
          <w:footerReference w:type="first" r:id="rId15"/>
          <w:pgSz w:w="11906" w:h="16838" w:code="9"/>
          <w:pgMar w:top="851" w:right="1417" w:bottom="1417" w:left="1417" w:header="0" w:footer="113" w:gutter="0"/>
          <w:cols w:space="708"/>
          <w:titlePg/>
          <w:docGrid w:linePitch="360"/>
        </w:sectPr>
      </w:pPr>
      <w:r w:rsidRPr="00E2693F">
        <w:t>Baku, Ázerbájdžán</w:t>
      </w:r>
    </w:p>
    <w:p w:rsidR="00A706C1" w:rsidRPr="00C05166" w:rsidRDefault="00A706C1" w:rsidP="00A706C1">
      <w:pPr>
        <w:pStyle w:val="Zhlavobor"/>
      </w:pPr>
    </w:p>
    <w:p w:rsidR="006B2388" w:rsidRPr="005E09BF" w:rsidRDefault="006F4693" w:rsidP="006F4693">
      <w:pPr>
        <w:pStyle w:val="popisveletrhu"/>
      </w:pPr>
      <w:r>
        <w:t xml:space="preserve">Veletrh ADEX 2018 se koná jednou za dva roky, jeho první ročník se uskutečnil v r. 2014 za účasti několika českých firem. V roce 2016 se již české firmy prezentovaly v národní expozici ČR. Jedná se o jediný veletrh s tímto zaměřením v oblasti jižního Kavkazu. Zahraniční kancelář </w:t>
      </w:r>
      <w:proofErr w:type="spellStart"/>
      <w:r>
        <w:t>CzechTrade</w:t>
      </w:r>
      <w:proofErr w:type="spellEnd"/>
      <w:r>
        <w:t xml:space="preserve"> v Baku připravuje prezentaci českých firem s cílem nalézt nové odbytové možností pro české exportéry. Více informací na www.adex.az</w:t>
      </w:r>
      <w:r w:rsidR="00141ADD" w:rsidRPr="005E09BF">
        <w:t>.</w:t>
      </w:r>
    </w:p>
    <w:p w:rsidR="009E2896" w:rsidRPr="006B2388" w:rsidRDefault="009E2896" w:rsidP="006B2388">
      <w:pPr>
        <w:rPr>
          <w:sz w:val="16"/>
        </w:rPr>
      </w:pPr>
    </w:p>
    <w:p w:rsidR="00EE5E11" w:rsidRPr="006F0A75" w:rsidRDefault="00EE5E11" w:rsidP="006F0A75">
      <w:pPr>
        <w:pStyle w:val="Styl1-nadpisy"/>
      </w:pPr>
      <w:r w:rsidRPr="006F0A75">
        <w:t xml:space="preserve">PROČ SE INVESTICE DO </w:t>
      </w:r>
      <w:r w:rsidR="000562AF" w:rsidRPr="006F0A75">
        <w:t xml:space="preserve">VELETRHU </w:t>
      </w:r>
      <w:r w:rsidR="00FE2BE6">
        <w:t>ADEX</w:t>
      </w:r>
      <w:r w:rsidR="00064314" w:rsidRPr="006F0A75">
        <w:t xml:space="preserve"> </w:t>
      </w:r>
      <w:r w:rsidRPr="006F0A75">
        <w:t>VYPLATÍ?</w:t>
      </w:r>
    </w:p>
    <w:p w:rsidR="006F4693" w:rsidRPr="006F4693" w:rsidRDefault="006F4693" w:rsidP="00BC7B2E">
      <w:pPr>
        <w:pStyle w:val="popissmezerami"/>
        <w:rPr>
          <w:noProof/>
          <w:lang w:val="en-US"/>
        </w:rPr>
      </w:pPr>
      <w:r w:rsidRPr="006F4693">
        <w:t xml:space="preserve">Ázerbájdžán je jedinou zemí v oblasti jižního Kavkazu, která je schopna vybavit svoji armádu moderními prostředky. </w:t>
      </w:r>
    </w:p>
    <w:p w:rsidR="006F4693" w:rsidRPr="006F4693" w:rsidRDefault="006F4693" w:rsidP="00BC7B2E">
      <w:pPr>
        <w:pStyle w:val="popissmezerami"/>
        <w:rPr>
          <w:noProof/>
          <w:lang w:val="en-US"/>
        </w:rPr>
      </w:pPr>
      <w:r w:rsidRPr="006F4693">
        <w:t xml:space="preserve">V žebříčku zemí dovážejících vojenskou techniku je na 15. místě na světě. </w:t>
      </w:r>
    </w:p>
    <w:p w:rsidR="00843331" w:rsidRPr="006F4693" w:rsidRDefault="006F4693" w:rsidP="00BC7B2E">
      <w:pPr>
        <w:pStyle w:val="popissmezerami"/>
        <w:rPr>
          <w:noProof/>
          <w:lang w:val="en-US"/>
        </w:rPr>
      </w:pPr>
      <w:r w:rsidRPr="006F4693">
        <w:t>Česká republika se zde těší dobrému jménu, o čemž svědčí i osobní návštěva expozice prezidentem Ázerbájdžánu v roce 2016.</w:t>
      </w:r>
    </w:p>
    <w:p w:rsidR="006F4693" w:rsidRDefault="006F4693">
      <w:pPr>
        <w:spacing w:after="0" w:line="240" w:lineRule="auto"/>
        <w:rPr>
          <w:rFonts w:eastAsia="Times New Roman"/>
          <w:b/>
          <w:bCs/>
          <w:iCs/>
          <w:color w:val="005096"/>
          <w:sz w:val="28"/>
          <w:szCs w:val="28"/>
        </w:rPr>
      </w:pPr>
      <w:r>
        <w:br w:type="page"/>
      </w:r>
    </w:p>
    <w:p w:rsidR="00BB6A0D" w:rsidRPr="00906608" w:rsidRDefault="00BB6A0D" w:rsidP="00906608">
      <w:pPr>
        <w:pStyle w:val="Styl1-nadpisy"/>
      </w:pPr>
      <w:r w:rsidRPr="00906608">
        <w:lastRenderedPageBreak/>
        <w:t>VELETRH PODPORUJE N</w:t>
      </w:r>
      <w:r w:rsidR="00E0226C" w:rsidRPr="00906608">
        <w:t>ÁSLEDUJÍCÍ PRODUKTOVÉ KATEGORIE</w:t>
      </w:r>
    </w:p>
    <w:tbl>
      <w:tblPr>
        <w:tblW w:w="0" w:type="auto"/>
        <w:tblInd w:w="108" w:type="dxa"/>
        <w:tblBorders>
          <w:top w:val="single" w:sz="4" w:space="0" w:color="005096"/>
          <w:left w:val="single" w:sz="4" w:space="0" w:color="005096"/>
          <w:bottom w:val="single" w:sz="4" w:space="0" w:color="005096"/>
          <w:right w:val="single" w:sz="4" w:space="0" w:color="005096"/>
          <w:insideH w:val="single" w:sz="4" w:space="0" w:color="005096"/>
          <w:insideV w:val="single" w:sz="4" w:space="0" w:color="005096"/>
        </w:tblBorders>
        <w:tblCellMar>
          <w:top w:w="113" w:type="dxa"/>
          <w:bottom w:w="57" w:type="dxa"/>
        </w:tblCellMar>
        <w:tblLook w:val="0480" w:firstRow="0" w:lastRow="0" w:firstColumn="1" w:lastColumn="0" w:noHBand="0" w:noVBand="1"/>
      </w:tblPr>
      <w:tblGrid>
        <w:gridCol w:w="4465"/>
        <w:gridCol w:w="4466"/>
      </w:tblGrid>
      <w:tr w:rsidR="00BB6A0D" w:rsidTr="0007647E">
        <w:trPr>
          <w:trHeight w:val="567"/>
        </w:trPr>
        <w:tc>
          <w:tcPr>
            <w:tcW w:w="4465" w:type="dxa"/>
            <w:shd w:val="clear" w:color="auto" w:fill="FFFFFF"/>
          </w:tcPr>
          <w:p w:rsidR="00BB6A0D" w:rsidRPr="00776600" w:rsidRDefault="006F4693" w:rsidP="002341DE">
            <w:pPr>
              <w:pStyle w:val="Bezmezer"/>
            </w:pPr>
            <w:r w:rsidRPr="006F4693">
              <w:t>Letecký obranný systém</w:t>
            </w:r>
          </w:p>
        </w:tc>
        <w:tc>
          <w:tcPr>
            <w:tcW w:w="4466" w:type="dxa"/>
            <w:shd w:val="clear" w:color="auto" w:fill="FFFFFF"/>
          </w:tcPr>
          <w:p w:rsidR="00BB6A0D" w:rsidRDefault="006F4693" w:rsidP="002341DE">
            <w:pPr>
              <w:pStyle w:val="Bezmezer"/>
            </w:pPr>
            <w:r w:rsidRPr="006F4693">
              <w:t>Zbraně a střelivo</w:t>
            </w:r>
          </w:p>
        </w:tc>
      </w:tr>
      <w:tr w:rsidR="00BB6A0D" w:rsidRPr="00962967" w:rsidTr="0007647E">
        <w:trPr>
          <w:trHeight w:val="567"/>
        </w:trPr>
        <w:tc>
          <w:tcPr>
            <w:tcW w:w="4465" w:type="dxa"/>
            <w:shd w:val="clear" w:color="auto" w:fill="FFFFFF"/>
          </w:tcPr>
          <w:p w:rsidR="00BB6A0D" w:rsidRPr="00776600" w:rsidRDefault="006F4693" w:rsidP="002341DE">
            <w:pPr>
              <w:pStyle w:val="Bezmezer"/>
              <w:rPr>
                <w:bCs/>
              </w:rPr>
            </w:pPr>
            <w:r w:rsidRPr="006F4693">
              <w:rPr>
                <w:bCs/>
              </w:rPr>
              <w:t>Optika, navigační a laserové systémy</w:t>
            </w:r>
          </w:p>
        </w:tc>
        <w:tc>
          <w:tcPr>
            <w:tcW w:w="4466" w:type="dxa"/>
            <w:shd w:val="clear" w:color="auto" w:fill="FFFFFF"/>
          </w:tcPr>
          <w:p w:rsidR="00BB6A0D" w:rsidRPr="008B3B5B" w:rsidRDefault="006F4693" w:rsidP="006F4693">
            <w:pPr>
              <w:pStyle w:val="Bezmezer"/>
              <w:tabs>
                <w:tab w:val="left" w:pos="2729"/>
              </w:tabs>
            </w:pPr>
            <w:r w:rsidRPr="006F4693">
              <w:t>Radarové systémy</w:t>
            </w:r>
          </w:p>
        </w:tc>
      </w:tr>
      <w:tr w:rsidR="00BB6A0D" w:rsidRPr="00962967" w:rsidTr="00A3600E">
        <w:trPr>
          <w:trHeight w:val="567"/>
        </w:trPr>
        <w:tc>
          <w:tcPr>
            <w:tcW w:w="4465" w:type="dxa"/>
            <w:shd w:val="clear" w:color="auto" w:fill="FFFFFF"/>
          </w:tcPr>
          <w:p w:rsidR="00BB6A0D" w:rsidRPr="00776600" w:rsidRDefault="006F4693" w:rsidP="006F4693">
            <w:pPr>
              <w:pStyle w:val="Bezmezer"/>
              <w:tabs>
                <w:tab w:val="left" w:pos="1457"/>
              </w:tabs>
              <w:rPr>
                <w:bCs/>
              </w:rPr>
            </w:pPr>
            <w:r w:rsidRPr="006F4693">
              <w:rPr>
                <w:bCs/>
              </w:rPr>
              <w:t>Vojenské uniformy a vybavení</w:t>
            </w:r>
          </w:p>
        </w:tc>
        <w:tc>
          <w:tcPr>
            <w:tcW w:w="4466" w:type="dxa"/>
            <w:tcBorders>
              <w:bottom w:val="single" w:sz="4" w:space="0" w:color="005096"/>
            </w:tcBorders>
            <w:shd w:val="clear" w:color="auto" w:fill="FFFFFF"/>
          </w:tcPr>
          <w:p w:rsidR="00BB6A0D" w:rsidRPr="008B3B5B" w:rsidRDefault="00844E66" w:rsidP="00844E66">
            <w:pPr>
              <w:pStyle w:val="Bezmezer"/>
            </w:pPr>
            <w:r>
              <w:t>Zbra</w:t>
            </w:r>
            <w:bookmarkStart w:id="0" w:name="_GoBack"/>
            <w:bookmarkEnd w:id="0"/>
            <w:r>
              <w:t>ně</w:t>
            </w:r>
          </w:p>
        </w:tc>
      </w:tr>
      <w:tr w:rsidR="00A3600E" w:rsidRPr="00962967" w:rsidTr="00844E66">
        <w:trPr>
          <w:trHeight w:val="567"/>
        </w:trPr>
        <w:tc>
          <w:tcPr>
            <w:tcW w:w="4465" w:type="dxa"/>
            <w:shd w:val="clear" w:color="auto" w:fill="FFFFFF"/>
          </w:tcPr>
          <w:p w:rsidR="00A3600E" w:rsidRPr="008B3B5B" w:rsidRDefault="00A3600E" w:rsidP="002341DE">
            <w:pPr>
              <w:pStyle w:val="Bezmezer"/>
            </w:pPr>
            <w:r w:rsidRPr="006F4693">
              <w:t>Simulátory a cvičné systémy</w:t>
            </w:r>
          </w:p>
        </w:tc>
        <w:tc>
          <w:tcPr>
            <w:tcW w:w="4466" w:type="dxa"/>
            <w:tcBorders>
              <w:bottom w:val="single" w:sz="4" w:space="0" w:color="005096"/>
              <w:right w:val="single" w:sz="4" w:space="0" w:color="005096"/>
            </w:tcBorders>
            <w:shd w:val="clear" w:color="auto" w:fill="FFFFFF"/>
          </w:tcPr>
          <w:p w:rsidR="00A3600E" w:rsidRPr="008B3B5B" w:rsidRDefault="00844E66" w:rsidP="002341DE">
            <w:pPr>
              <w:pStyle w:val="Bezmezer"/>
            </w:pPr>
            <w:r>
              <w:t>T</w:t>
            </w:r>
            <w:r w:rsidRPr="006F4693">
              <w:t>echnika pro pozemní složky</w:t>
            </w:r>
          </w:p>
        </w:tc>
      </w:tr>
    </w:tbl>
    <w:p w:rsidR="00DA7E59" w:rsidRDefault="00DA7E59" w:rsidP="00BB6A0D">
      <w:pPr>
        <w:rPr>
          <w:noProof/>
          <w:lang w:val="en-US"/>
        </w:rPr>
      </w:pPr>
    </w:p>
    <w:p w:rsidR="00DA7E59" w:rsidRPr="00941723" w:rsidRDefault="00DA7E59" w:rsidP="006F0A75">
      <w:pPr>
        <w:pStyle w:val="Styl1-nadpisy"/>
      </w:pPr>
      <w:r w:rsidRPr="00941723">
        <w:t>CO NABÍZÍME ČESKÝM FIRMÁM</w:t>
      </w:r>
      <w:r>
        <w:t>?</w:t>
      </w:r>
    </w:p>
    <w:p w:rsidR="00A706C1" w:rsidRDefault="0007647E" w:rsidP="0007647E">
      <w:pPr>
        <w:pStyle w:val="Popisslueb"/>
        <w:rPr>
          <w:rFonts w:eastAsia="Times New Roman"/>
          <w:b/>
          <w:bCs/>
          <w:iCs/>
          <w:color w:val="005096"/>
          <w:sz w:val="28"/>
          <w:szCs w:val="28"/>
        </w:rPr>
      </w:pPr>
      <w:r w:rsidRPr="0007647E">
        <w:t xml:space="preserve">Agentura </w:t>
      </w:r>
      <w:proofErr w:type="spellStart"/>
      <w:r w:rsidRPr="0007647E">
        <w:t>CzechTrade</w:t>
      </w:r>
      <w:proofErr w:type="spellEnd"/>
      <w:r w:rsidRPr="0007647E">
        <w:t xml:space="preserve"> zajistila plochu a kompletně zrealizuje společný stánek </w:t>
      </w:r>
      <w:proofErr w:type="spellStart"/>
      <w:r w:rsidRPr="0007647E">
        <w:t>CzechTrade</w:t>
      </w:r>
      <w:proofErr w:type="spellEnd"/>
      <w:r w:rsidRPr="0007647E">
        <w:t xml:space="preserve"> s limitovanou kapacitou, na kterém Vaši firmu rádi uvítáme.</w:t>
      </w:r>
      <w:bookmarkStart w:id="1" w:name="_Toc460317496"/>
      <w:r w:rsidR="00A3600E">
        <w:br/>
      </w:r>
    </w:p>
    <w:p w:rsidR="002A5E44" w:rsidRPr="00FA6677" w:rsidRDefault="004A4242" w:rsidP="006F0A75">
      <w:pPr>
        <w:pStyle w:val="Styl1-nadpisy"/>
      </w:pPr>
      <w:r>
        <w:t>VARIANTY</w:t>
      </w:r>
      <w:r w:rsidR="002A5E44">
        <w:t xml:space="preserve"> ÚČASTI</w:t>
      </w:r>
      <w:r>
        <w:t xml:space="preserve"> NA VELETRHU</w:t>
      </w:r>
    </w:p>
    <w:p w:rsidR="007D44DD" w:rsidRPr="006853B0" w:rsidRDefault="007D44DD" w:rsidP="00906608">
      <w:pPr>
        <w:pStyle w:val="Nadpis3seseznamem"/>
      </w:pPr>
      <w:r w:rsidRPr="006853B0">
        <w:t xml:space="preserve">Osobní účast </w:t>
      </w:r>
    </w:p>
    <w:p w:rsidR="0007647E" w:rsidRDefault="0007647E" w:rsidP="0007647E">
      <w:pPr>
        <w:pStyle w:val="Popisslueb"/>
      </w:pPr>
      <w:r>
        <w:t>Využití výstavní plochy (6</w:t>
      </w:r>
      <w:r w:rsidR="003F00BB">
        <w:t xml:space="preserve"> m</w:t>
      </w:r>
      <w:r w:rsidR="003F00BB" w:rsidRPr="003F00BB">
        <w:rPr>
          <w:vertAlign w:val="superscript"/>
        </w:rPr>
        <w:t>2</w:t>
      </w:r>
      <w:r>
        <w:t xml:space="preserve"> nebo 12</w:t>
      </w:r>
      <w:r w:rsidR="003F00BB">
        <w:t xml:space="preserve"> </w:t>
      </w:r>
      <w:r>
        <w:t>m</w:t>
      </w:r>
      <w:r w:rsidRPr="0007647E">
        <w:rPr>
          <w:vertAlign w:val="superscript"/>
        </w:rPr>
        <w:t>2</w:t>
      </w:r>
      <w:r>
        <w:t>) a společného zázemí</w:t>
      </w:r>
    </w:p>
    <w:p w:rsidR="0007647E" w:rsidRDefault="0007647E" w:rsidP="0007647E">
      <w:pPr>
        <w:pStyle w:val="Popisslueb"/>
      </w:pPr>
      <w:r>
        <w:t xml:space="preserve">Základní vybavení stánku nábytkem – </w:t>
      </w:r>
      <w:proofErr w:type="spellStart"/>
      <w:r>
        <w:t>infopulty</w:t>
      </w:r>
      <w:proofErr w:type="spellEnd"/>
      <w:r>
        <w:t>, stoly, židle</w:t>
      </w:r>
    </w:p>
    <w:p w:rsidR="0007647E" w:rsidRDefault="0007647E" w:rsidP="0007647E">
      <w:pPr>
        <w:pStyle w:val="Popisslueb"/>
      </w:pPr>
      <w:r>
        <w:t>Registrační poplatek, zápis do katalogu vystavovatelů</w:t>
      </w:r>
    </w:p>
    <w:p w:rsidR="0007647E" w:rsidRDefault="0007647E" w:rsidP="0007647E">
      <w:pPr>
        <w:pStyle w:val="Popisslueb"/>
      </w:pPr>
      <w:r>
        <w:t xml:space="preserve">Grafika - logo na límec stánku a </w:t>
      </w:r>
      <w:proofErr w:type="spellStart"/>
      <w:r>
        <w:t>infopult</w:t>
      </w:r>
      <w:proofErr w:type="spellEnd"/>
      <w:r>
        <w:t>, banner na stěnu</w:t>
      </w:r>
    </w:p>
    <w:p w:rsidR="0007647E" w:rsidRDefault="0007647E" w:rsidP="0007647E">
      <w:pPr>
        <w:pStyle w:val="Popisslueb"/>
      </w:pPr>
      <w:r>
        <w:t>Oslovení potenciálních zájemců před veletrhem</w:t>
      </w:r>
    </w:p>
    <w:p w:rsidR="0007647E" w:rsidRDefault="0007647E" w:rsidP="0007647E">
      <w:pPr>
        <w:pStyle w:val="Popisslueb"/>
      </w:pPr>
      <w:r>
        <w:t>Nábytek podle individuálního výběru, jakož i případné vlastní návrhy podoby expozice, hradí každý účastník sám, resp. mu bude přeúčtována odpovídající částka</w:t>
      </w:r>
    </w:p>
    <w:p w:rsidR="00064314" w:rsidRDefault="00483C33" w:rsidP="00906608">
      <w:pPr>
        <w:pStyle w:val="Popisslueb"/>
        <w:rPr>
          <w:b/>
          <w:sz w:val="28"/>
        </w:rPr>
      </w:pPr>
      <w:r w:rsidRPr="00906608">
        <w:rPr>
          <w:b/>
          <w:sz w:val="28"/>
        </w:rPr>
        <w:t>Cena</w:t>
      </w:r>
      <w:r w:rsidR="0007647E">
        <w:rPr>
          <w:b/>
          <w:sz w:val="28"/>
        </w:rPr>
        <w:t xml:space="preserve"> 6 m</w:t>
      </w:r>
      <w:r w:rsidR="0007647E" w:rsidRPr="0007647E">
        <w:rPr>
          <w:b/>
          <w:sz w:val="28"/>
          <w:vertAlign w:val="superscript"/>
        </w:rPr>
        <w:t>2</w:t>
      </w:r>
      <w:r w:rsidRPr="00906608">
        <w:rPr>
          <w:b/>
          <w:sz w:val="28"/>
        </w:rPr>
        <w:t xml:space="preserve">: </w:t>
      </w:r>
      <w:r w:rsidR="0007647E">
        <w:rPr>
          <w:b/>
          <w:sz w:val="28"/>
        </w:rPr>
        <w:t>119 000</w:t>
      </w:r>
      <w:r w:rsidRPr="00906608">
        <w:rPr>
          <w:b/>
          <w:sz w:val="28"/>
        </w:rPr>
        <w:t>,- Kč bez DPH</w:t>
      </w:r>
    </w:p>
    <w:p w:rsidR="00844E66" w:rsidRDefault="0007647E" w:rsidP="00906608">
      <w:pPr>
        <w:pStyle w:val="Popisslueb"/>
        <w:rPr>
          <w:b/>
          <w:sz w:val="28"/>
        </w:rPr>
      </w:pPr>
      <w:r w:rsidRPr="0007647E">
        <w:rPr>
          <w:b/>
          <w:sz w:val="28"/>
        </w:rPr>
        <w:t xml:space="preserve">Cena </w:t>
      </w:r>
      <w:r>
        <w:rPr>
          <w:b/>
          <w:sz w:val="28"/>
        </w:rPr>
        <w:t>12</w:t>
      </w:r>
      <w:r w:rsidRPr="0007647E">
        <w:rPr>
          <w:b/>
          <w:sz w:val="28"/>
        </w:rPr>
        <w:t xml:space="preserve"> m</w:t>
      </w:r>
      <w:r w:rsidRPr="0007647E">
        <w:rPr>
          <w:b/>
          <w:sz w:val="28"/>
          <w:vertAlign w:val="superscript"/>
        </w:rPr>
        <w:t>2</w:t>
      </w:r>
      <w:r w:rsidRPr="0007647E">
        <w:rPr>
          <w:b/>
          <w:sz w:val="28"/>
        </w:rPr>
        <w:t>: 1</w:t>
      </w:r>
      <w:r>
        <w:rPr>
          <w:b/>
          <w:sz w:val="28"/>
        </w:rPr>
        <w:t>98 800</w:t>
      </w:r>
      <w:r w:rsidRPr="0007647E">
        <w:rPr>
          <w:b/>
          <w:sz w:val="28"/>
        </w:rPr>
        <w:t>,- Kč bez DPH</w:t>
      </w:r>
    </w:p>
    <w:p w:rsidR="0007647E" w:rsidRPr="00844E66" w:rsidRDefault="00844E66" w:rsidP="00844E66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</w:rPr>
        <w:br w:type="page"/>
      </w:r>
    </w:p>
    <w:p w:rsidR="009A4E6A" w:rsidRPr="009A4E6A" w:rsidRDefault="009A4E6A" w:rsidP="009A4E6A">
      <w:pPr>
        <w:pStyle w:val="Seznam"/>
        <w:numPr>
          <w:ilvl w:val="0"/>
          <w:numId w:val="0"/>
        </w:numPr>
        <w:spacing w:before="60" w:after="60"/>
        <w:ind w:left="697"/>
        <w:rPr>
          <w:b/>
          <w:sz w:val="24"/>
          <w:szCs w:val="24"/>
        </w:rPr>
      </w:pPr>
    </w:p>
    <w:p w:rsidR="007D44DD" w:rsidRPr="006853B0" w:rsidRDefault="007733A1" w:rsidP="00906608">
      <w:pPr>
        <w:pStyle w:val="Nadpis3seseznamem"/>
      </w:pPr>
      <w:r>
        <w:t>Katalogová prezentace</w:t>
      </w:r>
    </w:p>
    <w:p w:rsidR="0007647E" w:rsidRDefault="0007647E" w:rsidP="0007647E">
      <w:pPr>
        <w:pStyle w:val="Popisslueb"/>
      </w:pPr>
      <w:r>
        <w:t xml:space="preserve">Prezentace firmy prostřednictvím ZK </w:t>
      </w:r>
      <w:proofErr w:type="spellStart"/>
      <w:r>
        <w:t>CzechTrade</w:t>
      </w:r>
      <w:proofErr w:type="spellEnd"/>
      <w:r>
        <w:t xml:space="preserve"> Baku na společné expozici českých firem formou katalogů/prezentačních materiálů, ceníků, případně menších vzorků (po dohodě)</w:t>
      </w:r>
      <w:r>
        <w:tab/>
      </w:r>
      <w:r>
        <w:tab/>
      </w:r>
      <w:r>
        <w:tab/>
      </w:r>
      <w:r>
        <w:tab/>
      </w:r>
    </w:p>
    <w:p w:rsidR="0007647E" w:rsidRDefault="0007647E" w:rsidP="0007647E">
      <w:pPr>
        <w:pStyle w:val="Popisslueb"/>
      </w:pPr>
      <w:r>
        <w:t>Zaslání materiálů z veletrhu s doporučením konkrétních kroků pro klienta včetně uvedení všech získaných relevantních kontaktů na zájemce o spolupráci a produkty</w:t>
      </w:r>
    </w:p>
    <w:p w:rsidR="0007647E" w:rsidRDefault="0007647E" w:rsidP="0007647E">
      <w:pPr>
        <w:pStyle w:val="Popisslueb"/>
      </w:pPr>
      <w:r>
        <w:t>Vypracování závěrečné zprávy</w:t>
      </w:r>
      <w:r>
        <w:tab/>
      </w:r>
      <w:r>
        <w:tab/>
      </w:r>
      <w:r>
        <w:tab/>
      </w:r>
      <w:r>
        <w:tab/>
      </w:r>
    </w:p>
    <w:p w:rsidR="00483C33" w:rsidRDefault="00483C33" w:rsidP="00906608">
      <w:pPr>
        <w:pStyle w:val="Popisslueb"/>
        <w:rPr>
          <w:b/>
          <w:sz w:val="28"/>
          <w:szCs w:val="28"/>
        </w:rPr>
      </w:pPr>
      <w:r w:rsidRPr="0053645B">
        <w:rPr>
          <w:b/>
          <w:sz w:val="28"/>
          <w:szCs w:val="28"/>
        </w:rPr>
        <w:t xml:space="preserve">Cena: </w:t>
      </w:r>
      <w:r w:rsidR="002341DE" w:rsidRPr="0053645B">
        <w:rPr>
          <w:b/>
          <w:sz w:val="28"/>
          <w:szCs w:val="28"/>
        </w:rPr>
        <w:t>1</w:t>
      </w:r>
      <w:r w:rsidR="0007647E">
        <w:rPr>
          <w:b/>
          <w:sz w:val="28"/>
          <w:szCs w:val="28"/>
        </w:rPr>
        <w:t>9</w:t>
      </w:r>
      <w:r w:rsidR="002341DE" w:rsidRPr="0053645B">
        <w:rPr>
          <w:b/>
          <w:sz w:val="28"/>
          <w:szCs w:val="28"/>
        </w:rPr>
        <w:t xml:space="preserve"> 0</w:t>
      </w:r>
      <w:r w:rsidRPr="0053645B">
        <w:rPr>
          <w:b/>
          <w:sz w:val="28"/>
          <w:szCs w:val="28"/>
        </w:rPr>
        <w:t>00 Kč bez DPH</w:t>
      </w:r>
    </w:p>
    <w:p w:rsidR="00844E66" w:rsidRPr="0053645B" w:rsidRDefault="00844E66" w:rsidP="00844E66">
      <w:pPr>
        <w:pStyle w:val="Popisslueb"/>
        <w:numPr>
          <w:ilvl w:val="0"/>
          <w:numId w:val="0"/>
        </w:numPr>
        <w:ind w:left="720"/>
        <w:rPr>
          <w:b/>
          <w:sz w:val="28"/>
          <w:szCs w:val="28"/>
        </w:rPr>
      </w:pPr>
    </w:p>
    <w:p w:rsidR="007D44DD" w:rsidRPr="009A0284" w:rsidRDefault="007D44DD" w:rsidP="006F0A75">
      <w:pPr>
        <w:pStyle w:val="Styl1-nadpisy"/>
      </w:pPr>
      <w:r w:rsidRPr="009A0284">
        <w:t>PODMÍNK</w:t>
      </w:r>
      <w:r w:rsidR="008B3B5B">
        <w:t>Y</w:t>
      </w:r>
      <w:r w:rsidRPr="009A0284">
        <w:t xml:space="preserve"> ÚČASTI NA VELETRHU</w:t>
      </w:r>
    </w:p>
    <w:p w:rsidR="00FC0BB1" w:rsidRPr="00FC0BB1" w:rsidRDefault="00FC0BB1" w:rsidP="00A706C1">
      <w:pPr>
        <w:pStyle w:val="Popisslueb"/>
        <w:rPr>
          <w:b/>
          <w:sz w:val="26"/>
          <w:szCs w:val="26"/>
        </w:rPr>
      </w:pPr>
      <w:r w:rsidRPr="00FC0BB1">
        <w:t xml:space="preserve">Včasné vyplněné a odeslání závazné přihlášky, nejpozději do </w:t>
      </w:r>
      <w:r w:rsidRPr="00FC0BB1">
        <w:rPr>
          <w:b/>
          <w:sz w:val="26"/>
          <w:szCs w:val="26"/>
        </w:rPr>
        <w:t>31.</w:t>
      </w:r>
      <w:r w:rsidR="00A3600E">
        <w:rPr>
          <w:b/>
          <w:sz w:val="26"/>
          <w:szCs w:val="26"/>
        </w:rPr>
        <w:t xml:space="preserve"> </w:t>
      </w:r>
      <w:r w:rsidRPr="00FC0BB1">
        <w:rPr>
          <w:b/>
          <w:sz w:val="26"/>
          <w:szCs w:val="26"/>
        </w:rPr>
        <w:t>5.</w:t>
      </w:r>
      <w:r w:rsidR="00A3600E">
        <w:rPr>
          <w:b/>
          <w:sz w:val="26"/>
          <w:szCs w:val="26"/>
        </w:rPr>
        <w:t xml:space="preserve"> </w:t>
      </w:r>
      <w:r w:rsidRPr="00FC0BB1">
        <w:rPr>
          <w:b/>
          <w:sz w:val="26"/>
          <w:szCs w:val="26"/>
        </w:rPr>
        <w:t>2018.</w:t>
      </w:r>
    </w:p>
    <w:p w:rsidR="00FC0BB1" w:rsidRDefault="00FC0BB1" w:rsidP="00A706C1">
      <w:pPr>
        <w:pStyle w:val="Popisslueb"/>
      </w:pPr>
      <w:r w:rsidRPr="00FC0BB1">
        <w:t xml:space="preserve">Uhrazení účastnického poplatku (po obdržení </w:t>
      </w:r>
      <w:proofErr w:type="spellStart"/>
      <w:r w:rsidRPr="00FC0BB1">
        <w:t>zavazné</w:t>
      </w:r>
      <w:proofErr w:type="spellEnd"/>
      <w:r w:rsidRPr="00FC0BB1">
        <w:t xml:space="preserve"> přihlášky vám bude obratem zaslána zálohová faktura), nejpozději do </w:t>
      </w:r>
      <w:r w:rsidRPr="00FC0BB1">
        <w:rPr>
          <w:b/>
          <w:sz w:val="26"/>
          <w:szCs w:val="26"/>
        </w:rPr>
        <w:t>30.</w:t>
      </w:r>
      <w:r w:rsidR="00A3600E">
        <w:rPr>
          <w:b/>
          <w:sz w:val="26"/>
          <w:szCs w:val="26"/>
        </w:rPr>
        <w:t xml:space="preserve"> </w:t>
      </w:r>
      <w:r w:rsidRPr="00FC0BB1">
        <w:rPr>
          <w:b/>
          <w:sz w:val="26"/>
          <w:szCs w:val="26"/>
        </w:rPr>
        <w:t>6.</w:t>
      </w:r>
      <w:r w:rsidR="00A3600E">
        <w:rPr>
          <w:b/>
          <w:sz w:val="26"/>
          <w:szCs w:val="26"/>
        </w:rPr>
        <w:t xml:space="preserve"> </w:t>
      </w:r>
      <w:r w:rsidRPr="00FC0BB1">
        <w:rPr>
          <w:b/>
          <w:sz w:val="26"/>
          <w:szCs w:val="26"/>
        </w:rPr>
        <w:t>2018.</w:t>
      </w:r>
      <w:r w:rsidRPr="00FC0BB1">
        <w:t xml:space="preserve"> </w:t>
      </w:r>
    </w:p>
    <w:p w:rsidR="00FC0BB1" w:rsidRPr="00FC0BB1" w:rsidRDefault="00FC0BB1" w:rsidP="00A706C1">
      <w:pPr>
        <w:pStyle w:val="Popisslueb"/>
      </w:pPr>
      <w:r w:rsidRPr="00FC0BB1">
        <w:t xml:space="preserve">Včasné doručení požadovaných firemních materiálů </w:t>
      </w:r>
      <w:r>
        <w:t xml:space="preserve">do </w:t>
      </w:r>
      <w:r w:rsidRPr="00FC0BB1">
        <w:rPr>
          <w:b/>
          <w:sz w:val="26"/>
          <w:szCs w:val="26"/>
        </w:rPr>
        <w:t>31. 8. 2018.</w:t>
      </w:r>
    </w:p>
    <w:p w:rsidR="001944D5" w:rsidRPr="008C0D9F" w:rsidRDefault="0053645B" w:rsidP="00FC0BB1">
      <w:pPr>
        <w:pStyle w:val="zvraznntext"/>
        <w:rPr>
          <w:szCs w:val="26"/>
        </w:rPr>
      </w:pPr>
      <w:r>
        <w:rPr>
          <w:szCs w:val="26"/>
        </w:rPr>
        <w:br/>
      </w:r>
      <w:r w:rsidR="00FC0BB1" w:rsidRPr="00FC0BB1">
        <w:rPr>
          <w:szCs w:val="26"/>
        </w:rPr>
        <w:t>Rádi zodpovíme Vaše dotazy týkající se forem prezentace, doprovodných služeb, vhodnosti veletrhu pro váš výrobek/službu a poradíme, jak se nejlépe na veletrh připravit. Přihlášku prosím zašlete gestorovi akce do 31.</w:t>
      </w:r>
      <w:r w:rsidR="003F00BB">
        <w:rPr>
          <w:szCs w:val="26"/>
        </w:rPr>
        <w:t xml:space="preserve"> </w:t>
      </w:r>
      <w:r w:rsidR="00FC0BB1" w:rsidRPr="00FC0BB1">
        <w:rPr>
          <w:szCs w:val="26"/>
        </w:rPr>
        <w:t>5.</w:t>
      </w:r>
      <w:r w:rsidR="003F00BB">
        <w:rPr>
          <w:szCs w:val="26"/>
        </w:rPr>
        <w:t xml:space="preserve"> </w:t>
      </w:r>
      <w:r w:rsidR="00FC0BB1" w:rsidRPr="00FC0BB1">
        <w:rPr>
          <w:szCs w:val="26"/>
        </w:rPr>
        <w:t>2018.</w:t>
      </w:r>
    </w:p>
    <w:p w:rsidR="00064314" w:rsidRPr="00064314" w:rsidRDefault="00064314" w:rsidP="00064314"/>
    <w:tbl>
      <w:tblPr>
        <w:tblW w:w="93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42"/>
        <w:gridCol w:w="4411"/>
      </w:tblGrid>
      <w:tr w:rsidR="00CD27EA" w:rsidTr="00844E66">
        <w:trPr>
          <w:trHeight w:val="3583"/>
        </w:trPr>
        <w:tc>
          <w:tcPr>
            <w:tcW w:w="4536" w:type="dxa"/>
            <w:shd w:val="clear" w:color="auto" w:fill="005096"/>
          </w:tcPr>
          <w:p w:rsidR="00652CB4" w:rsidRPr="00906608" w:rsidRDefault="00652CB4" w:rsidP="00906608">
            <w:pPr>
              <w:pStyle w:val="adresaZK"/>
            </w:pPr>
            <w:r w:rsidRPr="00906608">
              <w:t>KONTAKT NA GESTORA AKCE:</w:t>
            </w:r>
          </w:p>
          <w:p w:rsidR="00FC0BB1" w:rsidRDefault="00FC0BB1" w:rsidP="00FC0BB1">
            <w:pPr>
              <w:pStyle w:val="adresa"/>
            </w:pPr>
            <w:r>
              <w:t>Mgr. Marek Jentschke</w:t>
            </w:r>
          </w:p>
          <w:p w:rsidR="00FC0BB1" w:rsidRDefault="00FC0BB1" w:rsidP="00FC0BB1">
            <w:pPr>
              <w:pStyle w:val="adresa"/>
            </w:pPr>
            <w:r>
              <w:t>CzechTrade</w:t>
            </w:r>
          </w:p>
          <w:p w:rsidR="00FC0BB1" w:rsidRDefault="00FC0BB1" w:rsidP="00FC0BB1">
            <w:pPr>
              <w:pStyle w:val="adresa"/>
            </w:pPr>
            <w:r>
              <w:t>Dittrichova 21, 128 01 Praha 2</w:t>
            </w:r>
          </w:p>
          <w:p w:rsidR="00844E66" w:rsidRDefault="00844E66" w:rsidP="00FC0BB1">
            <w:pPr>
              <w:pStyle w:val="adresa"/>
            </w:pPr>
          </w:p>
          <w:p w:rsidR="00FC0BB1" w:rsidRDefault="00844E66" w:rsidP="00FC0BB1">
            <w:pPr>
              <w:pStyle w:val="adresa"/>
            </w:pPr>
            <w:r>
              <w:t xml:space="preserve">tel.: </w:t>
            </w:r>
            <w:r w:rsidR="00FC0BB1">
              <w:t>+420 224 907 584</w:t>
            </w:r>
          </w:p>
          <w:p w:rsidR="00FC0BB1" w:rsidRDefault="00844E66" w:rsidP="00FC0BB1">
            <w:pPr>
              <w:pStyle w:val="adresa"/>
            </w:pPr>
            <w:r>
              <w:t xml:space="preserve">fax: </w:t>
            </w:r>
            <w:r w:rsidR="00FC0BB1">
              <w:t>+420 224 913 805</w:t>
            </w:r>
          </w:p>
          <w:p w:rsidR="00FC0BB1" w:rsidRDefault="00FC0BB1" w:rsidP="00FC0BB1">
            <w:pPr>
              <w:pStyle w:val="adresa"/>
            </w:pPr>
            <w:r>
              <w:t>mobil: +420 727 871 639</w:t>
            </w:r>
          </w:p>
          <w:p w:rsidR="00CD27EA" w:rsidRDefault="00FC0BB1" w:rsidP="00844E66">
            <w:pPr>
              <w:pStyle w:val="adresa"/>
            </w:pPr>
            <w:r>
              <w:t>E-mail:</w:t>
            </w:r>
            <w:r w:rsidR="00844E66">
              <w:t xml:space="preserve"> </w:t>
            </w:r>
            <w:r>
              <w:t>marek.jentschke@czechtrade.cz</w:t>
            </w:r>
          </w:p>
        </w:tc>
        <w:tc>
          <w:tcPr>
            <w:tcW w:w="442" w:type="dxa"/>
            <w:shd w:val="clear" w:color="auto" w:fill="auto"/>
          </w:tcPr>
          <w:p w:rsidR="00CD27EA" w:rsidRDefault="00CD27EA" w:rsidP="00CD27EA"/>
        </w:tc>
        <w:tc>
          <w:tcPr>
            <w:tcW w:w="4411" w:type="dxa"/>
            <w:shd w:val="clear" w:color="auto" w:fill="005096"/>
          </w:tcPr>
          <w:p w:rsidR="00652CB4" w:rsidRPr="00906608" w:rsidRDefault="00652CB4" w:rsidP="00906608">
            <w:pPr>
              <w:pStyle w:val="adresaZK"/>
            </w:pPr>
            <w:r w:rsidRPr="00906608">
              <w:t xml:space="preserve">KONTAKT NA ZK </w:t>
            </w:r>
            <w:r w:rsidR="00FC0BB1">
              <w:t>ÁZERBÁJDŽÁN</w:t>
            </w:r>
            <w:r w:rsidRPr="00906608">
              <w:t>:</w:t>
            </w:r>
          </w:p>
          <w:p w:rsidR="00FC0BB1" w:rsidRDefault="00FC0BB1" w:rsidP="00FC0BB1">
            <w:pPr>
              <w:pStyle w:val="adresa"/>
            </w:pPr>
            <w:r>
              <w:t>Ing. Jiří Lukáš</w:t>
            </w:r>
          </w:p>
          <w:p w:rsidR="00FC0BB1" w:rsidRDefault="00FC0BB1" w:rsidP="00FC0BB1">
            <w:pPr>
              <w:pStyle w:val="adresa"/>
            </w:pPr>
            <w:r>
              <w:t>CzechTrade Baku</w:t>
            </w:r>
          </w:p>
          <w:p w:rsidR="00844E66" w:rsidRDefault="00844E66" w:rsidP="00844E66">
            <w:pPr>
              <w:pStyle w:val="adresa"/>
            </w:pPr>
            <w:r>
              <w:t xml:space="preserve">Caspian Plaza </w:t>
            </w:r>
            <w:r w:rsidR="00FC0BB1">
              <w:t xml:space="preserve">44, </w:t>
            </w:r>
          </w:p>
          <w:p w:rsidR="00FC0BB1" w:rsidRDefault="00FC0BB1" w:rsidP="00844E66">
            <w:pPr>
              <w:pStyle w:val="adresa"/>
            </w:pPr>
            <w:r>
              <w:t>Jafar Jabbarli str.</w:t>
            </w:r>
          </w:p>
          <w:p w:rsidR="00844E66" w:rsidRDefault="00FC0BB1" w:rsidP="00FC0BB1">
            <w:pPr>
              <w:pStyle w:val="adresa"/>
            </w:pPr>
            <w:r>
              <w:t>AZ 1000 Baku, Ázerbájdžán</w:t>
            </w:r>
          </w:p>
          <w:p w:rsidR="00FC0BB1" w:rsidRDefault="00FC0BB1" w:rsidP="00FC0BB1">
            <w:pPr>
              <w:pStyle w:val="adresa"/>
            </w:pPr>
            <w:r>
              <w:t xml:space="preserve"> </w:t>
            </w:r>
          </w:p>
          <w:p w:rsidR="00FC0BB1" w:rsidRDefault="00FC0BB1" w:rsidP="00FC0BB1">
            <w:pPr>
              <w:pStyle w:val="adresa"/>
            </w:pPr>
            <w:r>
              <w:t>Mobil: (+994 50) 263 19 97</w:t>
            </w:r>
          </w:p>
          <w:p w:rsidR="00310B69" w:rsidRDefault="00FC0BB1" w:rsidP="00FC0BB1">
            <w:pPr>
              <w:pStyle w:val="adresa"/>
            </w:pPr>
            <w:r>
              <w:t>E-mail: jiri.lukas@czechtrade.cz</w:t>
            </w:r>
          </w:p>
        </w:tc>
      </w:tr>
    </w:tbl>
    <w:p w:rsidR="00652CB4" w:rsidRDefault="00652CB4">
      <w:pPr>
        <w:spacing w:after="0" w:line="240" w:lineRule="auto"/>
        <w:rPr>
          <w:rFonts w:cs="Arial"/>
          <w:b/>
          <w:color w:val="144E8A"/>
          <w:sz w:val="32"/>
          <w:szCs w:val="32"/>
        </w:rPr>
        <w:sectPr w:rsidR="00652CB4" w:rsidSect="0053645B">
          <w:type w:val="continuous"/>
          <w:pgSz w:w="11906" w:h="16838" w:code="9"/>
          <w:pgMar w:top="2410" w:right="1417" w:bottom="1417" w:left="1417" w:header="794" w:footer="113" w:gutter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2896"/>
        <w:tblW w:w="10260" w:type="dxa"/>
        <w:tblBorders>
          <w:left w:val="single" w:sz="4" w:space="0" w:color="FFFFFF"/>
          <w:right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727"/>
        <w:gridCol w:w="7533"/>
      </w:tblGrid>
      <w:tr w:rsidR="00431DFF" w:rsidRPr="00652CB4" w:rsidTr="00413A80">
        <w:trPr>
          <w:trHeight w:val="559"/>
        </w:trPr>
        <w:tc>
          <w:tcPr>
            <w:tcW w:w="10260" w:type="dxa"/>
            <w:gridSpan w:val="2"/>
            <w:tcBorders>
              <w:left w:val="nil"/>
              <w:right w:val="nil"/>
            </w:tcBorders>
            <w:shd w:val="clear" w:color="auto" w:fill="005096"/>
            <w:vAlign w:val="center"/>
          </w:tcPr>
          <w:p w:rsidR="00431DFF" w:rsidRPr="00431DFF" w:rsidRDefault="00431DFF" w:rsidP="00431DFF">
            <w:pPr>
              <w:pStyle w:val="Zhlavtun"/>
            </w:pPr>
            <w:r w:rsidRPr="00431DFF">
              <w:lastRenderedPageBreak/>
              <w:t>ZÁVAZNÁ PŘIHLÁŠKA</w:t>
            </w:r>
          </w:p>
        </w:tc>
      </w:tr>
      <w:tr w:rsidR="00431DFF" w:rsidRPr="009776DA" w:rsidTr="00413A80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431DFF" w:rsidRPr="00652CB4" w:rsidRDefault="00431DFF" w:rsidP="00413A80">
            <w:pPr>
              <w:spacing w:after="0" w:line="240" w:lineRule="auto"/>
            </w:pPr>
            <w:r w:rsidRPr="00652CB4">
              <w:t>Název firmy</w:t>
            </w:r>
          </w:p>
        </w:tc>
        <w:tc>
          <w:tcPr>
            <w:tcW w:w="7533" w:type="dxa"/>
            <w:tcBorders>
              <w:right w:val="nil"/>
            </w:tcBorders>
          </w:tcPr>
          <w:p w:rsidR="00431DFF" w:rsidRPr="00652CB4" w:rsidRDefault="00431DFF" w:rsidP="00413A80">
            <w:pPr>
              <w:spacing w:after="180"/>
            </w:pPr>
          </w:p>
        </w:tc>
      </w:tr>
      <w:tr w:rsidR="00431DFF" w:rsidRPr="009776DA" w:rsidTr="00413A80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431DFF" w:rsidRPr="00652CB4" w:rsidRDefault="00431DFF" w:rsidP="00413A80">
            <w:pPr>
              <w:spacing w:after="0" w:line="240" w:lineRule="auto"/>
            </w:pPr>
            <w:r w:rsidRPr="00652CB4">
              <w:t>IČ, DIČ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431DFF" w:rsidRPr="00652CB4" w:rsidRDefault="00431DFF" w:rsidP="00413A80">
            <w:pPr>
              <w:spacing w:after="180"/>
            </w:pPr>
          </w:p>
        </w:tc>
      </w:tr>
      <w:tr w:rsidR="00431DFF" w:rsidRPr="009776DA" w:rsidTr="00413A80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431DFF" w:rsidRPr="00652CB4" w:rsidRDefault="00431DFF" w:rsidP="00413A80">
            <w:pPr>
              <w:spacing w:after="0" w:line="240" w:lineRule="auto"/>
            </w:pPr>
            <w:r w:rsidRPr="00652CB4">
              <w:t xml:space="preserve">Ulice, </w:t>
            </w:r>
            <w:proofErr w:type="gramStart"/>
            <w:r>
              <w:t>č.p.</w:t>
            </w:r>
            <w:proofErr w:type="gramEnd"/>
          </w:p>
        </w:tc>
        <w:tc>
          <w:tcPr>
            <w:tcW w:w="7533" w:type="dxa"/>
            <w:tcBorders>
              <w:right w:val="nil"/>
            </w:tcBorders>
          </w:tcPr>
          <w:p w:rsidR="00431DFF" w:rsidRPr="00652CB4" w:rsidRDefault="00431DFF" w:rsidP="00413A80">
            <w:pPr>
              <w:spacing w:after="180"/>
            </w:pPr>
          </w:p>
        </w:tc>
      </w:tr>
      <w:tr w:rsidR="00431DFF" w:rsidRPr="009776DA" w:rsidTr="00413A80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431DFF" w:rsidRPr="00652CB4" w:rsidRDefault="00431DFF" w:rsidP="00413A80">
            <w:pPr>
              <w:spacing w:after="0" w:line="240" w:lineRule="auto"/>
            </w:pPr>
            <w:r w:rsidRPr="00652CB4">
              <w:t>Město, PSČ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431DFF" w:rsidRPr="00652CB4" w:rsidRDefault="00431DFF" w:rsidP="00413A80">
            <w:pPr>
              <w:spacing w:after="180"/>
            </w:pPr>
          </w:p>
        </w:tc>
      </w:tr>
      <w:tr w:rsidR="00431DFF" w:rsidRPr="009776DA" w:rsidTr="00413A80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431DFF" w:rsidRPr="00652CB4" w:rsidRDefault="00431DFF" w:rsidP="00413A80">
            <w:pPr>
              <w:spacing w:after="0" w:line="240" w:lineRule="auto"/>
            </w:pPr>
            <w:r w:rsidRPr="00652CB4">
              <w:t>Kontaktní osoba</w:t>
            </w:r>
            <w:r>
              <w:t xml:space="preserve"> </w:t>
            </w:r>
            <w:r w:rsidRPr="00652CB4">
              <w:t>/</w:t>
            </w:r>
            <w:r>
              <w:t xml:space="preserve"> </w:t>
            </w:r>
            <w:r w:rsidRPr="00652CB4">
              <w:t>funkce</w:t>
            </w:r>
          </w:p>
        </w:tc>
        <w:tc>
          <w:tcPr>
            <w:tcW w:w="7533" w:type="dxa"/>
            <w:tcBorders>
              <w:right w:val="nil"/>
            </w:tcBorders>
          </w:tcPr>
          <w:p w:rsidR="00431DFF" w:rsidRPr="00652CB4" w:rsidRDefault="00431DFF" w:rsidP="00413A80">
            <w:pPr>
              <w:spacing w:after="180"/>
            </w:pPr>
          </w:p>
        </w:tc>
      </w:tr>
      <w:tr w:rsidR="00431DFF" w:rsidRPr="009776DA" w:rsidTr="00413A80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431DFF" w:rsidRPr="00652CB4" w:rsidRDefault="00431DFF" w:rsidP="00413A80">
            <w:pPr>
              <w:spacing w:after="0" w:line="240" w:lineRule="auto"/>
            </w:pPr>
            <w:r w:rsidRPr="00652CB4">
              <w:t>Telefon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431DFF" w:rsidRPr="00652CB4" w:rsidRDefault="00431DFF" w:rsidP="00413A80">
            <w:pPr>
              <w:spacing w:after="180"/>
            </w:pPr>
          </w:p>
        </w:tc>
      </w:tr>
      <w:tr w:rsidR="00431DFF" w:rsidRPr="009776DA" w:rsidTr="00413A80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431DFF" w:rsidRPr="00652CB4" w:rsidRDefault="00431DFF" w:rsidP="00413A80">
            <w:pPr>
              <w:spacing w:after="0" w:line="240" w:lineRule="auto"/>
            </w:pPr>
            <w:r w:rsidRPr="00652CB4">
              <w:t>Mobil</w:t>
            </w:r>
          </w:p>
        </w:tc>
        <w:tc>
          <w:tcPr>
            <w:tcW w:w="7533" w:type="dxa"/>
            <w:tcBorders>
              <w:right w:val="nil"/>
            </w:tcBorders>
          </w:tcPr>
          <w:p w:rsidR="00431DFF" w:rsidRPr="00652CB4" w:rsidRDefault="00431DFF" w:rsidP="00413A80">
            <w:pPr>
              <w:spacing w:after="180"/>
            </w:pPr>
          </w:p>
        </w:tc>
      </w:tr>
      <w:tr w:rsidR="00431DFF" w:rsidRPr="009776DA" w:rsidTr="00413A80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431DFF" w:rsidRPr="00652CB4" w:rsidRDefault="00431DFF" w:rsidP="00413A80">
            <w:pPr>
              <w:spacing w:after="0" w:line="240" w:lineRule="auto"/>
            </w:pPr>
            <w:r w:rsidRPr="00652CB4">
              <w:t>Fax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431DFF" w:rsidRPr="00652CB4" w:rsidRDefault="00431DFF" w:rsidP="00413A80">
            <w:pPr>
              <w:spacing w:after="180"/>
            </w:pPr>
          </w:p>
        </w:tc>
      </w:tr>
      <w:tr w:rsidR="00431DFF" w:rsidRPr="009776DA" w:rsidTr="00413A80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431DFF" w:rsidRPr="00652CB4" w:rsidRDefault="00431DFF" w:rsidP="00413A80">
            <w:pPr>
              <w:spacing w:after="0" w:line="240" w:lineRule="auto"/>
            </w:pPr>
            <w:r w:rsidRPr="00652CB4">
              <w:t>E-mail</w:t>
            </w:r>
          </w:p>
        </w:tc>
        <w:tc>
          <w:tcPr>
            <w:tcW w:w="7533" w:type="dxa"/>
            <w:tcBorders>
              <w:right w:val="nil"/>
            </w:tcBorders>
          </w:tcPr>
          <w:p w:rsidR="00431DFF" w:rsidRPr="00652CB4" w:rsidRDefault="00431DFF" w:rsidP="00413A80">
            <w:pPr>
              <w:spacing w:after="180"/>
            </w:pPr>
          </w:p>
        </w:tc>
      </w:tr>
      <w:tr w:rsidR="00431DFF" w:rsidRPr="009776DA" w:rsidTr="00413A80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431DFF" w:rsidRPr="00652CB4" w:rsidRDefault="00431DFF" w:rsidP="00413A80">
            <w:pPr>
              <w:spacing w:after="0" w:line="240" w:lineRule="auto"/>
            </w:pPr>
            <w:r>
              <w:t>Web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431DFF" w:rsidRPr="00652CB4" w:rsidRDefault="00431DFF" w:rsidP="00413A80">
            <w:pPr>
              <w:spacing w:after="180"/>
            </w:pPr>
          </w:p>
        </w:tc>
      </w:tr>
      <w:tr w:rsidR="00431DFF" w:rsidRPr="009776DA" w:rsidTr="00413A80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431DFF" w:rsidRPr="00652CB4" w:rsidRDefault="00431DFF" w:rsidP="00413A80">
            <w:pPr>
              <w:spacing w:after="0" w:line="240" w:lineRule="auto"/>
            </w:pPr>
            <w:r w:rsidRPr="00652CB4">
              <w:t>Hlavní činnost firmy</w:t>
            </w:r>
          </w:p>
        </w:tc>
        <w:tc>
          <w:tcPr>
            <w:tcW w:w="7533" w:type="dxa"/>
            <w:tcBorders>
              <w:right w:val="nil"/>
            </w:tcBorders>
          </w:tcPr>
          <w:p w:rsidR="00431DFF" w:rsidRPr="00652CB4" w:rsidRDefault="00431DFF" w:rsidP="00413A80">
            <w:pPr>
              <w:spacing w:after="180"/>
            </w:pPr>
          </w:p>
        </w:tc>
      </w:tr>
      <w:tr w:rsidR="00431DFF" w:rsidRPr="009776DA" w:rsidTr="00413A80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431DFF" w:rsidRPr="00652CB4" w:rsidRDefault="00431DFF" w:rsidP="00413A80">
            <w:pPr>
              <w:spacing w:after="0" w:line="240" w:lineRule="auto"/>
            </w:pPr>
            <w:r w:rsidRPr="00652CB4">
              <w:t>Roční obrat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431DFF" w:rsidRPr="00652CB4" w:rsidRDefault="00431DFF" w:rsidP="00413A80">
            <w:pPr>
              <w:spacing w:after="180"/>
            </w:pPr>
          </w:p>
        </w:tc>
      </w:tr>
      <w:tr w:rsidR="00431DFF" w:rsidRPr="009776DA" w:rsidTr="00413A80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431DFF" w:rsidRPr="00652CB4" w:rsidRDefault="00431DFF" w:rsidP="00413A80">
            <w:pPr>
              <w:spacing w:after="0" w:line="240" w:lineRule="auto"/>
            </w:pPr>
            <w:r w:rsidRPr="00652CB4">
              <w:t>Podíl exportu na obratu</w:t>
            </w:r>
          </w:p>
        </w:tc>
        <w:tc>
          <w:tcPr>
            <w:tcW w:w="7533" w:type="dxa"/>
            <w:tcBorders>
              <w:right w:val="nil"/>
            </w:tcBorders>
          </w:tcPr>
          <w:p w:rsidR="00431DFF" w:rsidRPr="00652CB4" w:rsidRDefault="00431DFF" w:rsidP="00413A80">
            <w:pPr>
              <w:spacing w:after="180"/>
            </w:pPr>
          </w:p>
        </w:tc>
      </w:tr>
      <w:tr w:rsidR="00431DFF" w:rsidRPr="009776DA" w:rsidTr="00413A80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431DFF" w:rsidRPr="00652CB4" w:rsidRDefault="00431DFF" w:rsidP="00413A80">
            <w:pPr>
              <w:spacing w:after="0" w:line="240" w:lineRule="auto"/>
            </w:pPr>
            <w:r w:rsidRPr="00652CB4">
              <w:t>Výrobky/služby k</w:t>
            </w:r>
            <w:r>
              <w:t> </w:t>
            </w:r>
            <w:r w:rsidRPr="00652CB4">
              <w:t>nabídnutí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431DFF" w:rsidRPr="00652CB4" w:rsidRDefault="00431DFF" w:rsidP="00413A80">
            <w:pPr>
              <w:spacing w:after="180"/>
            </w:pPr>
          </w:p>
        </w:tc>
      </w:tr>
    </w:tbl>
    <w:p w:rsidR="00776600" w:rsidRPr="008C2F33" w:rsidRDefault="00776600" w:rsidP="008C2F33">
      <w:pPr>
        <w:spacing w:after="0"/>
        <w:rPr>
          <w:rStyle w:val="Nadpis2Char"/>
          <w:rFonts w:eastAsia="Calibri"/>
          <w:b/>
          <w:sz w:val="2"/>
        </w:rPr>
      </w:pPr>
    </w:p>
    <w:p w:rsidR="007D44DD" w:rsidRPr="008C2F33" w:rsidRDefault="00553CA3" w:rsidP="008C2F33">
      <w:pPr>
        <w:pStyle w:val="Oznaenslueb"/>
        <w:rPr>
          <w:rStyle w:val="Nadpis2Char"/>
          <w:rFonts w:eastAsia="Calibri"/>
          <w:bCs/>
          <w:iCs/>
          <w:sz w:val="24"/>
        </w:rPr>
      </w:pPr>
      <w:r w:rsidRPr="008C2F33">
        <w:rPr>
          <w:rStyle w:val="Nadpis2Char"/>
          <w:rFonts w:eastAsia="Calibri"/>
          <w:bCs/>
          <w:iCs/>
          <w:sz w:val="24"/>
        </w:rPr>
        <w:t>PROSÍM OZNAČTE VÁMI VYBRANÉ SLUŽBY:</w:t>
      </w:r>
    </w:p>
    <w:p w:rsidR="007D44DD" w:rsidRDefault="00970FDA" w:rsidP="00916C74">
      <w:pPr>
        <w:pStyle w:val="Barevnseznamzvraznn11"/>
        <w:numPr>
          <w:ilvl w:val="0"/>
          <w:numId w:val="8"/>
        </w:numPr>
        <w:rPr>
          <w:b/>
          <w:sz w:val="24"/>
          <w:szCs w:val="28"/>
        </w:rPr>
      </w:pPr>
      <w:r w:rsidRPr="008C2F33">
        <w:rPr>
          <w:sz w:val="24"/>
        </w:rPr>
        <w:t>Osobní účast</w:t>
      </w:r>
      <w:r w:rsidR="00FC0BB1">
        <w:rPr>
          <w:sz w:val="24"/>
        </w:rPr>
        <w:t xml:space="preserve"> 6 m</w:t>
      </w:r>
      <w:r w:rsidR="00FC0BB1" w:rsidRPr="00FC0BB1">
        <w:rPr>
          <w:sz w:val="24"/>
          <w:vertAlign w:val="superscript"/>
        </w:rPr>
        <w:t>2</w:t>
      </w:r>
      <w:r w:rsidRPr="008C2F33">
        <w:rPr>
          <w:sz w:val="24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FC0BB1">
        <w:rPr>
          <w:b/>
          <w:sz w:val="24"/>
          <w:szCs w:val="28"/>
        </w:rPr>
        <w:t>119</w:t>
      </w:r>
      <w:r w:rsidR="007D44DD" w:rsidRPr="008C41B2">
        <w:rPr>
          <w:b/>
          <w:sz w:val="24"/>
          <w:szCs w:val="28"/>
        </w:rPr>
        <w:t xml:space="preserve"> </w:t>
      </w:r>
      <w:r w:rsidR="0053645B">
        <w:rPr>
          <w:b/>
          <w:sz w:val="24"/>
          <w:szCs w:val="28"/>
        </w:rPr>
        <w:t>0</w:t>
      </w:r>
      <w:r w:rsidR="007D44DD" w:rsidRPr="008C41B2">
        <w:rPr>
          <w:b/>
          <w:sz w:val="24"/>
          <w:szCs w:val="28"/>
        </w:rPr>
        <w:t>00,- Kč + DPH</w:t>
      </w:r>
    </w:p>
    <w:p w:rsidR="00FC0BB1" w:rsidRPr="008C41B2" w:rsidRDefault="00FC0BB1" w:rsidP="00FC0BB1">
      <w:pPr>
        <w:pStyle w:val="Barevnseznamzvraznn11"/>
        <w:numPr>
          <w:ilvl w:val="0"/>
          <w:numId w:val="8"/>
        </w:numPr>
        <w:rPr>
          <w:b/>
          <w:sz w:val="24"/>
          <w:szCs w:val="28"/>
        </w:rPr>
      </w:pPr>
      <w:r w:rsidRPr="008C2F33">
        <w:rPr>
          <w:sz w:val="24"/>
        </w:rPr>
        <w:t>Osobní účast</w:t>
      </w:r>
      <w:r>
        <w:rPr>
          <w:sz w:val="24"/>
        </w:rPr>
        <w:t xml:space="preserve"> 12 m</w:t>
      </w:r>
      <w:r w:rsidRPr="00FC0BB1">
        <w:rPr>
          <w:sz w:val="24"/>
          <w:vertAlign w:val="superscript"/>
        </w:rPr>
        <w:t>2</w:t>
      </w:r>
      <w:r w:rsidRPr="008C2F33">
        <w:rPr>
          <w:sz w:val="24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b/>
          <w:sz w:val="24"/>
          <w:szCs w:val="28"/>
        </w:rPr>
        <w:t>198</w:t>
      </w:r>
      <w:r w:rsidRPr="008C41B2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0</w:t>
      </w:r>
      <w:r w:rsidRPr="008C41B2">
        <w:rPr>
          <w:b/>
          <w:sz w:val="24"/>
          <w:szCs w:val="28"/>
        </w:rPr>
        <w:t>00,- Kč + DPH</w:t>
      </w:r>
    </w:p>
    <w:p w:rsidR="004E5311" w:rsidRPr="00064314" w:rsidRDefault="00970FDA" w:rsidP="00916C74">
      <w:pPr>
        <w:pStyle w:val="Barevnseznamzvraznn11"/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Katalogová prezentace</w:t>
      </w:r>
      <w:r>
        <w:rPr>
          <w:sz w:val="24"/>
          <w:szCs w:val="28"/>
        </w:rPr>
        <w:tab/>
      </w:r>
      <w:r w:rsidR="0053645B">
        <w:rPr>
          <w:sz w:val="24"/>
          <w:szCs w:val="28"/>
        </w:rPr>
        <w:tab/>
      </w:r>
      <w:r w:rsidR="0053645B">
        <w:rPr>
          <w:b/>
          <w:sz w:val="24"/>
          <w:szCs w:val="28"/>
        </w:rPr>
        <w:t>1</w:t>
      </w:r>
      <w:r w:rsidR="00FC0BB1">
        <w:rPr>
          <w:b/>
          <w:sz w:val="24"/>
          <w:szCs w:val="28"/>
        </w:rPr>
        <w:t>9</w:t>
      </w:r>
      <w:r w:rsidR="0053645B">
        <w:rPr>
          <w:b/>
          <w:sz w:val="24"/>
          <w:szCs w:val="28"/>
        </w:rPr>
        <w:t xml:space="preserve"> 000</w:t>
      </w:r>
      <w:r w:rsidR="007D44DD" w:rsidRPr="008C41B2">
        <w:rPr>
          <w:b/>
          <w:sz w:val="24"/>
          <w:szCs w:val="28"/>
        </w:rPr>
        <w:t>,- Kč + DPH</w:t>
      </w:r>
    </w:p>
    <w:p w:rsidR="004E5311" w:rsidRPr="004E5311" w:rsidRDefault="004E5311" w:rsidP="004E5311">
      <w:pPr>
        <w:spacing w:after="0" w:line="240" w:lineRule="auto"/>
        <w:rPr>
          <w:color w:val="1F497D"/>
          <w:sz w:val="28"/>
        </w:rPr>
      </w:pPr>
    </w:p>
    <w:p w:rsidR="004E5311" w:rsidRPr="004E5311" w:rsidRDefault="004E5311" w:rsidP="004E5311">
      <w:pPr>
        <w:spacing w:after="0" w:line="240" w:lineRule="auto"/>
        <w:rPr>
          <w:color w:val="1F497D"/>
          <w:sz w:val="28"/>
        </w:rPr>
      </w:pPr>
    </w:p>
    <w:p w:rsidR="007D44DD" w:rsidRPr="00EE205C" w:rsidRDefault="007D44DD" w:rsidP="00A3523D">
      <w:pPr>
        <w:tabs>
          <w:tab w:val="right" w:leader="dot" w:pos="5670"/>
          <w:tab w:val="right" w:leader="dot" w:pos="9638"/>
        </w:tabs>
      </w:pPr>
      <w:r w:rsidRPr="00EE205C">
        <w:t xml:space="preserve">Místo, datum </w:t>
      </w:r>
      <w:r w:rsidR="00A3523D">
        <w:tab/>
      </w:r>
      <w:r w:rsidRPr="00EE205C">
        <w:t xml:space="preserve">Podpis </w:t>
      </w:r>
      <w:r w:rsidR="00A3523D">
        <w:tab/>
      </w:r>
    </w:p>
    <w:p w:rsidR="007D44DD" w:rsidRPr="00EE205C" w:rsidRDefault="00553CA3" w:rsidP="004E5311">
      <w:pPr>
        <w:spacing w:after="0"/>
      </w:pPr>
      <w:r w:rsidRPr="008C2F33">
        <w:rPr>
          <w:rStyle w:val="OznaensluebChar"/>
          <w:rFonts w:eastAsia="Calibri"/>
          <w:sz w:val="28"/>
        </w:rPr>
        <w:t>PŘIHLÁŠKU JE NUTNÉ ODESLAT POŠTOU NA ADRESU:</w:t>
      </w:r>
      <w:r w:rsidR="002A3C72" w:rsidRPr="002A3C72">
        <w:rPr>
          <w:rStyle w:val="Nadpis2Char"/>
          <w:rFonts w:eastAsia="Calibri"/>
        </w:rPr>
        <w:br/>
      </w:r>
      <w:r w:rsidR="007D44DD" w:rsidRPr="00EE205C">
        <w:t xml:space="preserve">Česká agentura na podporu obchodu / </w:t>
      </w:r>
      <w:proofErr w:type="spellStart"/>
      <w:r w:rsidR="007D44DD" w:rsidRPr="00EE205C">
        <w:t>CzechTrade</w:t>
      </w:r>
      <w:proofErr w:type="spellEnd"/>
      <w:r w:rsidR="00A3523D">
        <w:br/>
      </w:r>
      <w:r w:rsidR="00FC0BB1">
        <w:rPr>
          <w:b/>
        </w:rPr>
        <w:t>Mgr. Marek Jentschke</w:t>
      </w:r>
      <w:r w:rsidR="00FC0BB1">
        <w:t xml:space="preserve"> </w:t>
      </w:r>
      <w:r w:rsidR="00A3523D">
        <w:br/>
      </w:r>
      <w:r w:rsidR="007D44DD" w:rsidRPr="00EE205C">
        <w:t>Dittrichova 21, 128 01 Praha 2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7938"/>
        <w:gridCol w:w="2410"/>
      </w:tblGrid>
      <w:tr w:rsidR="00A3523D" w:rsidTr="00773651">
        <w:trPr>
          <w:trHeight w:val="570"/>
        </w:trPr>
        <w:tc>
          <w:tcPr>
            <w:tcW w:w="7938" w:type="dxa"/>
            <w:shd w:val="clear" w:color="auto" w:fill="auto"/>
            <w:vAlign w:val="bottom"/>
          </w:tcPr>
          <w:p w:rsidR="00A3523D" w:rsidRPr="00773651" w:rsidRDefault="00A3523D" w:rsidP="00773651">
            <w:pPr>
              <w:spacing w:after="0" w:line="240" w:lineRule="auto"/>
              <w:ind w:left="-113"/>
              <w:rPr>
                <w:sz w:val="18"/>
                <w:szCs w:val="18"/>
              </w:rPr>
            </w:pPr>
            <w:r w:rsidRPr="00773651">
              <w:rPr>
                <w:sz w:val="18"/>
                <w:szCs w:val="18"/>
              </w:rPr>
              <w:t xml:space="preserve">Upozornění: Podpisem této přihlášky klient stvrzuje, že se seznámil se zněním Všeobecných obchodních podmínek, které jsou dostupné v tištěné formě v sídle České agentury na podporu obchodu na adrese výše a elektronicky na: </w:t>
            </w:r>
            <w:r w:rsidR="0052337D" w:rsidRPr="0052337D">
              <w:rPr>
                <w:sz w:val="18"/>
                <w:szCs w:val="18"/>
              </w:rPr>
              <w:t>https://www.czechtrade.cz/d/documents/01/4-nase-sluzby/Vseobecne-obchodni-podminky_2017.pdf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3523D" w:rsidRDefault="004342D0" w:rsidP="00773651">
            <w:pPr>
              <w:spacing w:after="0" w:line="240" w:lineRule="auto"/>
              <w:ind w:left="-113" w:right="-113"/>
              <w:jc w:val="right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57325" cy="809625"/>
                  <wp:effectExtent l="19050" t="0" r="9525" b="0"/>
                  <wp:docPr id="1" name="Picture 9" descr="Description: Description: HD:Users:hanka:Desktop:Screen Shot 2016-08-20 at 09.15.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HD:Users:hanka:Desktop:Screen Shot 2016-08-20 at 09.15.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t="6897" b="71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A3523D" w:rsidRPr="0013331D" w:rsidRDefault="00A3523D" w:rsidP="002A3C72">
      <w:pPr>
        <w:spacing w:after="0" w:line="240" w:lineRule="auto"/>
        <w:rPr>
          <w:sz w:val="12"/>
          <w:szCs w:val="12"/>
        </w:rPr>
      </w:pPr>
    </w:p>
    <w:sectPr w:rsidR="00A3523D" w:rsidRPr="0013331D" w:rsidSect="00064314">
      <w:footerReference w:type="default" r:id="rId17"/>
      <w:pgSz w:w="11906" w:h="16838" w:code="9"/>
      <w:pgMar w:top="720" w:right="720" w:bottom="720" w:left="720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710" w:rsidRDefault="00484710" w:rsidP="00690FF5">
      <w:pPr>
        <w:spacing w:after="0" w:line="240" w:lineRule="auto"/>
      </w:pPr>
      <w:r>
        <w:separator/>
      </w:r>
    </w:p>
  </w:endnote>
  <w:endnote w:type="continuationSeparator" w:id="0">
    <w:p w:rsidR="00484710" w:rsidRDefault="00484710" w:rsidP="0069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93" w:rsidRDefault="006F4693" w:rsidP="00D203C6">
    <w:pPr>
      <w:pStyle w:val="Zpat"/>
      <w:jc w:val="right"/>
    </w:pPr>
  </w:p>
  <w:p w:rsidR="006F4693" w:rsidRDefault="006F469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93" w:rsidRDefault="006F4693">
    <w:pPr>
      <w:pStyle w:val="Zpat"/>
    </w:pPr>
    <w:r>
      <w:rPr>
        <w:noProof/>
        <w:lang w:eastAsia="cs-CZ"/>
      </w:rPr>
      <w:drawing>
        <wp:anchor distT="360045" distB="0" distL="360045" distR="114300" simplePos="0" relativeHeight="251658240" behindDoc="0" locked="0" layoutInCell="1" allowOverlap="1">
          <wp:simplePos x="0" y="0"/>
          <wp:positionH relativeFrom="column">
            <wp:posOffset>4684395</wp:posOffset>
          </wp:positionH>
          <wp:positionV relativeFrom="paragraph">
            <wp:posOffset>-972185</wp:posOffset>
          </wp:positionV>
          <wp:extent cx="1222375" cy="900430"/>
          <wp:effectExtent l="19050" t="0" r="0" b="0"/>
          <wp:wrapSquare wrapText="left"/>
          <wp:docPr id="2" name="obrázek 1" descr="logo_CzechTrade+CZ_claim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echTrade+CZ_claim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900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93" w:rsidRPr="0013331D" w:rsidRDefault="006F4693" w:rsidP="0013331D">
    <w:pPr>
      <w:pStyle w:val="Zpa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710" w:rsidRDefault="00484710" w:rsidP="00690FF5">
      <w:pPr>
        <w:spacing w:after="0" w:line="240" w:lineRule="auto"/>
      </w:pPr>
      <w:r>
        <w:separator/>
      </w:r>
    </w:p>
  </w:footnote>
  <w:footnote w:type="continuationSeparator" w:id="0">
    <w:p w:rsidR="00484710" w:rsidRDefault="00484710" w:rsidP="0069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062"/>
      <w:gridCol w:w="3150"/>
    </w:tblGrid>
    <w:tr w:rsidR="006F4693" w:rsidTr="00FE2BE6">
      <w:trPr>
        <w:trHeight w:val="1406"/>
      </w:trPr>
      <w:tc>
        <w:tcPr>
          <w:tcW w:w="6062" w:type="dxa"/>
        </w:tcPr>
        <w:p w:rsidR="006F4693" w:rsidRPr="0053645B" w:rsidRDefault="008266D2" w:rsidP="0053645B">
          <w:pPr>
            <w:pStyle w:val="Zhlavtun"/>
            <w:rPr>
              <w:rStyle w:val="Nadpis1Char"/>
              <w:rFonts w:eastAsia="Calibri"/>
              <w:sz w:val="32"/>
            </w:rPr>
          </w:pPr>
          <w:r w:rsidRPr="008266D2">
            <w:rPr>
              <w:sz w:val="12"/>
            </w:rPr>
            <w:br/>
          </w:r>
          <w:r w:rsidR="00FE2BE6">
            <w:rPr>
              <w:rStyle w:val="Nadpis1Char"/>
              <w:rFonts w:eastAsia="Calibri"/>
              <w:sz w:val="32"/>
            </w:rPr>
            <w:t>ADEX 2018</w:t>
          </w:r>
          <w:r w:rsidR="00FE2BE6">
            <w:rPr>
              <w:rStyle w:val="Nadpis1Char"/>
              <w:rFonts w:eastAsia="Calibri"/>
              <w:sz w:val="32"/>
            </w:rPr>
            <w:br/>
            <w:t>25</w:t>
          </w:r>
          <w:r w:rsidR="006F4693" w:rsidRPr="0053645B">
            <w:rPr>
              <w:rStyle w:val="Nadpis1Char"/>
              <w:rFonts w:eastAsia="Calibri"/>
              <w:sz w:val="32"/>
            </w:rPr>
            <w:t xml:space="preserve">. – </w:t>
          </w:r>
          <w:r w:rsidR="00FE2BE6">
            <w:rPr>
              <w:rStyle w:val="Nadpis1Char"/>
              <w:rFonts w:eastAsia="Calibri"/>
              <w:sz w:val="32"/>
            </w:rPr>
            <w:t>27</w:t>
          </w:r>
          <w:r w:rsidR="006F4693" w:rsidRPr="0053645B">
            <w:rPr>
              <w:rStyle w:val="Nadpis1Char"/>
              <w:rFonts w:eastAsia="Calibri"/>
              <w:sz w:val="32"/>
            </w:rPr>
            <w:t xml:space="preserve">. </w:t>
          </w:r>
          <w:r w:rsidR="00FE2BE6">
            <w:rPr>
              <w:rStyle w:val="Nadpis1Char"/>
              <w:rFonts w:eastAsia="Calibri"/>
              <w:sz w:val="32"/>
            </w:rPr>
            <w:t>9</w:t>
          </w:r>
          <w:r w:rsidR="006F4693" w:rsidRPr="0053645B">
            <w:rPr>
              <w:rStyle w:val="Nadpis1Char"/>
              <w:rFonts w:eastAsia="Calibri"/>
              <w:sz w:val="32"/>
            </w:rPr>
            <w:t>. 2018</w:t>
          </w:r>
        </w:p>
        <w:p w:rsidR="006F4693" w:rsidRDefault="00FE2BE6" w:rsidP="00FE2BE6">
          <w:pPr>
            <w:pStyle w:val="Zhlavobor"/>
            <w:rPr>
              <w:rStyle w:val="Nadpis1Char"/>
              <w:rFonts w:eastAsia="Calibri"/>
              <w:b w:val="0"/>
              <w:sz w:val="32"/>
            </w:rPr>
          </w:pPr>
          <w:r>
            <w:rPr>
              <w:sz w:val="16"/>
            </w:rPr>
            <w:t>BAKU, ázerbájdžán</w:t>
          </w:r>
        </w:p>
      </w:tc>
      <w:tc>
        <w:tcPr>
          <w:tcW w:w="3150" w:type="dxa"/>
        </w:tcPr>
        <w:p w:rsidR="006F4693" w:rsidRDefault="006F4693" w:rsidP="008266D2">
          <w:pPr>
            <w:pStyle w:val="Zhlavtun"/>
            <w:jc w:val="right"/>
            <w:rPr>
              <w:rStyle w:val="Nadpis1Char"/>
              <w:rFonts w:eastAsia="Calibri"/>
              <w:sz w:val="32"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696284" cy="712519"/>
                <wp:effectExtent l="19050" t="0" r="8566" b="0"/>
                <wp:docPr id="3" name="Obrázek 70" descr="D:\Dokumenty-sdilene\CzechTrade Stockholm\ZK Stockholm\AKCE\2017\Elmia Subcontractor 2017\pozvánka a přihláška pro firmy\Subcontractor-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0" descr="D:\Dokumenty-sdilene\CzechTrade Stockholm\ZK Stockholm\AKCE\2017\Elmia Subcontractor 2017\pozvánka a přihláška pro firmy\Subcontractor-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284" cy="712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4693" w:rsidRPr="00431DFF" w:rsidRDefault="006F4693" w:rsidP="009B7F08">
    <w:pPr>
      <w:pStyle w:val="Zhlavobor"/>
      <w:rPr>
        <w:sz w:val="16"/>
      </w:rPr>
    </w:pPr>
    <w:r w:rsidRPr="00431DFF">
      <w:rPr>
        <w:sz w:val="16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39.5pt;height:139.5pt" o:bullet="t">
        <v:imagedata r:id="rId1" o:title="CzT_bod_gray"/>
      </v:shape>
    </w:pict>
  </w:numPicBullet>
  <w:numPicBullet w:numPicBulletId="1">
    <w:pict>
      <v:shape id="_x0000_i1034" type="#_x0000_t75" style="width:139.5pt;height:139.5pt" o:bullet="t">
        <v:imagedata r:id="rId2" o:title="CzT_bod_color"/>
      </v:shape>
    </w:pict>
  </w:numPicBullet>
  <w:numPicBullet w:numPicBulletId="2">
    <w:pict>
      <v:shape id="_x0000_i1035" type="#_x0000_t75" style="width:27.75pt;height:27.75pt" o:bullet="t">
        <v:imagedata r:id="rId3" o:title="ctverec"/>
      </v:shape>
    </w:pict>
  </w:numPicBullet>
  <w:abstractNum w:abstractNumId="0" w15:restartNumberingAfterBreak="0">
    <w:nsid w:val="FFFFFF89"/>
    <w:multiLevelType w:val="singleLevel"/>
    <w:tmpl w:val="16506226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hint="default"/>
        <w:color w:val="005096"/>
      </w:rPr>
    </w:lvl>
  </w:abstractNum>
  <w:abstractNum w:abstractNumId="1" w15:restartNumberingAfterBreak="0">
    <w:nsid w:val="06C32671"/>
    <w:multiLevelType w:val="hybridMultilevel"/>
    <w:tmpl w:val="1286DF5A"/>
    <w:lvl w:ilvl="0" w:tplc="4524EB7E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color w:val="005096"/>
        <w:sz w:val="24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1BE8454F"/>
    <w:multiLevelType w:val="hybridMultilevel"/>
    <w:tmpl w:val="FEC2FBAC"/>
    <w:lvl w:ilvl="0" w:tplc="CCBA99AC">
      <w:start w:val="1"/>
      <w:numFmt w:val="bullet"/>
      <w:pStyle w:val="Barevnseznamzvraznn11"/>
      <w:lvlText w:val=""/>
      <w:lvlJc w:val="left"/>
      <w:pPr>
        <w:ind w:left="1429" w:hanging="360"/>
      </w:pPr>
      <w:rPr>
        <w:rFonts w:ascii="Symbol" w:hAnsi="Symbol" w:hint="default"/>
        <w:color w:val="40404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1F58E5"/>
    <w:multiLevelType w:val="hybridMultilevel"/>
    <w:tmpl w:val="42A670D6"/>
    <w:lvl w:ilvl="0" w:tplc="4524EB7E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  <w:color w:val="005096"/>
        <w:sz w:val="24"/>
      </w:rPr>
    </w:lvl>
    <w:lvl w:ilvl="1" w:tplc="0405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" w15:restartNumberingAfterBreak="0">
    <w:nsid w:val="3C2E6EFD"/>
    <w:multiLevelType w:val="hybridMultilevel"/>
    <w:tmpl w:val="EA764DEC"/>
    <w:lvl w:ilvl="0" w:tplc="EC8A3378">
      <w:start w:val="1"/>
      <w:numFmt w:val="bullet"/>
      <w:pStyle w:val="popissmezerami"/>
      <w:lvlText w:val=""/>
      <w:lvlJc w:val="left"/>
      <w:pPr>
        <w:ind w:left="720" w:hanging="360"/>
      </w:pPr>
      <w:rPr>
        <w:rFonts w:ascii="Symbol" w:hAnsi="Symbol" w:hint="default"/>
        <w:color w:val="005096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F21FE"/>
    <w:multiLevelType w:val="hybridMultilevel"/>
    <w:tmpl w:val="6E68FFEC"/>
    <w:lvl w:ilvl="0" w:tplc="63DA35E2">
      <w:start w:val="1"/>
      <w:numFmt w:val="bullet"/>
      <w:pStyle w:val="Seznam"/>
      <w:lvlText w:val=""/>
      <w:lvlJc w:val="left"/>
      <w:pPr>
        <w:ind w:left="690" w:hanging="360"/>
      </w:pPr>
      <w:rPr>
        <w:rFonts w:ascii="Symbol" w:hAnsi="Symbol" w:hint="default"/>
        <w:color w:val="005096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46585A5C"/>
    <w:multiLevelType w:val="hybridMultilevel"/>
    <w:tmpl w:val="A9188FE0"/>
    <w:lvl w:ilvl="0" w:tplc="4AFE7D84">
      <w:start w:val="1"/>
      <w:numFmt w:val="bullet"/>
      <w:pStyle w:val="Nadpis3seseznamem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92247A"/>
    <w:multiLevelType w:val="hybridMultilevel"/>
    <w:tmpl w:val="D3E22C0A"/>
    <w:lvl w:ilvl="0" w:tplc="C84A62B0">
      <w:start w:val="1"/>
      <w:numFmt w:val="bullet"/>
      <w:pStyle w:val="Popisslueb"/>
      <w:lvlText w:val=""/>
      <w:lvlJc w:val="left"/>
      <w:pPr>
        <w:ind w:left="720" w:hanging="360"/>
      </w:pPr>
      <w:rPr>
        <w:rFonts w:ascii="Symbol" w:hAnsi="Symbol" w:hint="default"/>
        <w:color w:val="005096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517BE"/>
    <w:multiLevelType w:val="hybridMultilevel"/>
    <w:tmpl w:val="1AC667D6"/>
    <w:lvl w:ilvl="0" w:tplc="D416F69E">
      <w:start w:val="1"/>
      <w:numFmt w:val="bullet"/>
      <w:pStyle w:val="Nadpisy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95283D"/>
    <w:multiLevelType w:val="hybridMultilevel"/>
    <w:tmpl w:val="07B2B41C"/>
    <w:lvl w:ilvl="0" w:tplc="4524EB7E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color w:val="005096"/>
        <w:sz w:val="24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63C54C9C"/>
    <w:multiLevelType w:val="hybridMultilevel"/>
    <w:tmpl w:val="82B833D2"/>
    <w:lvl w:ilvl="0" w:tplc="EB76D2E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25B5A"/>
    <w:multiLevelType w:val="hybridMultilevel"/>
    <w:tmpl w:val="9020C28C"/>
    <w:lvl w:ilvl="0" w:tplc="5DA035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11"/>
  </w:num>
  <w:num w:numId="9">
    <w:abstractNumId w:val="10"/>
  </w:num>
  <w:num w:numId="10">
    <w:abstractNumId w:val="4"/>
  </w:num>
  <w:num w:numId="11">
    <w:abstractNumId w:val="9"/>
  </w:num>
  <w:num w:numId="12">
    <w:abstractNumId w:val="7"/>
  </w:num>
  <w:num w:numId="1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3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5096,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C9"/>
    <w:rsid w:val="00001D05"/>
    <w:rsid w:val="000022CE"/>
    <w:rsid w:val="000031E4"/>
    <w:rsid w:val="00004182"/>
    <w:rsid w:val="00004F60"/>
    <w:rsid w:val="00006E31"/>
    <w:rsid w:val="00007761"/>
    <w:rsid w:val="00011DBA"/>
    <w:rsid w:val="0001253A"/>
    <w:rsid w:val="0001260A"/>
    <w:rsid w:val="00013482"/>
    <w:rsid w:val="00013D88"/>
    <w:rsid w:val="0002185C"/>
    <w:rsid w:val="00022EFF"/>
    <w:rsid w:val="00025EB4"/>
    <w:rsid w:val="0002604E"/>
    <w:rsid w:val="00027E3E"/>
    <w:rsid w:val="0003129A"/>
    <w:rsid w:val="00040E59"/>
    <w:rsid w:val="000410C4"/>
    <w:rsid w:val="000413FC"/>
    <w:rsid w:val="0004569A"/>
    <w:rsid w:val="000506AC"/>
    <w:rsid w:val="00053738"/>
    <w:rsid w:val="000562AF"/>
    <w:rsid w:val="00057CC6"/>
    <w:rsid w:val="000601D9"/>
    <w:rsid w:val="00060F38"/>
    <w:rsid w:val="000614CF"/>
    <w:rsid w:val="00061D51"/>
    <w:rsid w:val="00064314"/>
    <w:rsid w:val="00065E3D"/>
    <w:rsid w:val="00073911"/>
    <w:rsid w:val="00074416"/>
    <w:rsid w:val="0007647E"/>
    <w:rsid w:val="000771C4"/>
    <w:rsid w:val="000777C6"/>
    <w:rsid w:val="00080568"/>
    <w:rsid w:val="00086BAC"/>
    <w:rsid w:val="00090B96"/>
    <w:rsid w:val="000A4033"/>
    <w:rsid w:val="000B2779"/>
    <w:rsid w:val="000D6D13"/>
    <w:rsid w:val="000D7FF8"/>
    <w:rsid w:val="000E0A55"/>
    <w:rsid w:val="000E4A6B"/>
    <w:rsid w:val="000E719E"/>
    <w:rsid w:val="000F0159"/>
    <w:rsid w:val="000F0468"/>
    <w:rsid w:val="000F357F"/>
    <w:rsid w:val="00100ECF"/>
    <w:rsid w:val="001015E1"/>
    <w:rsid w:val="00102CE6"/>
    <w:rsid w:val="001062E5"/>
    <w:rsid w:val="00111873"/>
    <w:rsid w:val="00113DDD"/>
    <w:rsid w:val="00114C7E"/>
    <w:rsid w:val="00120220"/>
    <w:rsid w:val="00121B15"/>
    <w:rsid w:val="001232D7"/>
    <w:rsid w:val="00125E33"/>
    <w:rsid w:val="00130108"/>
    <w:rsid w:val="0013331D"/>
    <w:rsid w:val="00134BA8"/>
    <w:rsid w:val="00141ADD"/>
    <w:rsid w:val="001479CF"/>
    <w:rsid w:val="00156E40"/>
    <w:rsid w:val="001601F9"/>
    <w:rsid w:val="001606C3"/>
    <w:rsid w:val="0016167A"/>
    <w:rsid w:val="001620BC"/>
    <w:rsid w:val="001625BA"/>
    <w:rsid w:val="00165406"/>
    <w:rsid w:val="0017061C"/>
    <w:rsid w:val="00172047"/>
    <w:rsid w:val="00176803"/>
    <w:rsid w:val="00180BBF"/>
    <w:rsid w:val="00182A91"/>
    <w:rsid w:val="001831A4"/>
    <w:rsid w:val="00184DD3"/>
    <w:rsid w:val="001867AA"/>
    <w:rsid w:val="00187A2A"/>
    <w:rsid w:val="00187A67"/>
    <w:rsid w:val="00190B56"/>
    <w:rsid w:val="00192B49"/>
    <w:rsid w:val="001944D5"/>
    <w:rsid w:val="00195347"/>
    <w:rsid w:val="001A4053"/>
    <w:rsid w:val="001A5E7F"/>
    <w:rsid w:val="001B0DFD"/>
    <w:rsid w:val="001B5568"/>
    <w:rsid w:val="001B5AC4"/>
    <w:rsid w:val="001C1CCF"/>
    <w:rsid w:val="001C2277"/>
    <w:rsid w:val="001C30B5"/>
    <w:rsid w:val="001C4F56"/>
    <w:rsid w:val="001D0A8E"/>
    <w:rsid w:val="001D3221"/>
    <w:rsid w:val="001E12AE"/>
    <w:rsid w:val="001F65F5"/>
    <w:rsid w:val="002003B7"/>
    <w:rsid w:val="0020228E"/>
    <w:rsid w:val="0020311A"/>
    <w:rsid w:val="00203C01"/>
    <w:rsid w:val="00204091"/>
    <w:rsid w:val="00205611"/>
    <w:rsid w:val="00211235"/>
    <w:rsid w:val="0021155A"/>
    <w:rsid w:val="0021163F"/>
    <w:rsid w:val="00221D20"/>
    <w:rsid w:val="002312EF"/>
    <w:rsid w:val="0023137C"/>
    <w:rsid w:val="002341DE"/>
    <w:rsid w:val="002345C1"/>
    <w:rsid w:val="00235ED7"/>
    <w:rsid w:val="00237602"/>
    <w:rsid w:val="00237948"/>
    <w:rsid w:val="00240AEC"/>
    <w:rsid w:val="00240C2F"/>
    <w:rsid w:val="00245CC9"/>
    <w:rsid w:val="00250D66"/>
    <w:rsid w:val="002553B6"/>
    <w:rsid w:val="002623C7"/>
    <w:rsid w:val="002635B4"/>
    <w:rsid w:val="002677A8"/>
    <w:rsid w:val="00272666"/>
    <w:rsid w:val="00280394"/>
    <w:rsid w:val="0028176C"/>
    <w:rsid w:val="00285B15"/>
    <w:rsid w:val="002863EE"/>
    <w:rsid w:val="002868FF"/>
    <w:rsid w:val="00290CFD"/>
    <w:rsid w:val="00291111"/>
    <w:rsid w:val="00294B40"/>
    <w:rsid w:val="00294CC2"/>
    <w:rsid w:val="002A0EFF"/>
    <w:rsid w:val="002A3C72"/>
    <w:rsid w:val="002A5E44"/>
    <w:rsid w:val="002A663A"/>
    <w:rsid w:val="002B0935"/>
    <w:rsid w:val="002C70B5"/>
    <w:rsid w:val="002D0ADA"/>
    <w:rsid w:val="002D3B61"/>
    <w:rsid w:val="002E3E37"/>
    <w:rsid w:val="002E606F"/>
    <w:rsid w:val="002F3974"/>
    <w:rsid w:val="002F466E"/>
    <w:rsid w:val="002F68D3"/>
    <w:rsid w:val="002F699A"/>
    <w:rsid w:val="002F7684"/>
    <w:rsid w:val="003001E1"/>
    <w:rsid w:val="00300263"/>
    <w:rsid w:val="00304F53"/>
    <w:rsid w:val="003058CB"/>
    <w:rsid w:val="00307B0E"/>
    <w:rsid w:val="00310B69"/>
    <w:rsid w:val="003113C9"/>
    <w:rsid w:val="00315163"/>
    <w:rsid w:val="00315D65"/>
    <w:rsid w:val="00315EF9"/>
    <w:rsid w:val="0033271A"/>
    <w:rsid w:val="0034285A"/>
    <w:rsid w:val="0034627E"/>
    <w:rsid w:val="00350432"/>
    <w:rsid w:val="00351DD7"/>
    <w:rsid w:val="00352F4C"/>
    <w:rsid w:val="003553C5"/>
    <w:rsid w:val="00355E31"/>
    <w:rsid w:val="00355F2F"/>
    <w:rsid w:val="00363B2F"/>
    <w:rsid w:val="0036458B"/>
    <w:rsid w:val="0036495C"/>
    <w:rsid w:val="00375C01"/>
    <w:rsid w:val="003769A2"/>
    <w:rsid w:val="00377A23"/>
    <w:rsid w:val="00377F0D"/>
    <w:rsid w:val="00382D9F"/>
    <w:rsid w:val="00390505"/>
    <w:rsid w:val="003916C9"/>
    <w:rsid w:val="00392F00"/>
    <w:rsid w:val="00392FB0"/>
    <w:rsid w:val="00393CBF"/>
    <w:rsid w:val="003A03FC"/>
    <w:rsid w:val="003A2C11"/>
    <w:rsid w:val="003A3800"/>
    <w:rsid w:val="003C071D"/>
    <w:rsid w:val="003C6791"/>
    <w:rsid w:val="003D703D"/>
    <w:rsid w:val="003E7A1E"/>
    <w:rsid w:val="003F00BB"/>
    <w:rsid w:val="003F02F3"/>
    <w:rsid w:val="003F1AE3"/>
    <w:rsid w:val="003F555A"/>
    <w:rsid w:val="003F63B6"/>
    <w:rsid w:val="003F7307"/>
    <w:rsid w:val="0040640E"/>
    <w:rsid w:val="0040664E"/>
    <w:rsid w:val="00406811"/>
    <w:rsid w:val="00406BF5"/>
    <w:rsid w:val="00407747"/>
    <w:rsid w:val="004133A0"/>
    <w:rsid w:val="00413A80"/>
    <w:rsid w:val="00415FAA"/>
    <w:rsid w:val="00416273"/>
    <w:rsid w:val="00426B21"/>
    <w:rsid w:val="00426EC7"/>
    <w:rsid w:val="00431DFF"/>
    <w:rsid w:val="004331DB"/>
    <w:rsid w:val="004342D0"/>
    <w:rsid w:val="00443611"/>
    <w:rsid w:val="00445F20"/>
    <w:rsid w:val="00447996"/>
    <w:rsid w:val="00452F11"/>
    <w:rsid w:val="00453F48"/>
    <w:rsid w:val="00457AEE"/>
    <w:rsid w:val="004603AA"/>
    <w:rsid w:val="00460A34"/>
    <w:rsid w:val="00462850"/>
    <w:rsid w:val="00464DCD"/>
    <w:rsid w:val="0046527D"/>
    <w:rsid w:val="0046653F"/>
    <w:rsid w:val="00475ECB"/>
    <w:rsid w:val="00476543"/>
    <w:rsid w:val="00483C33"/>
    <w:rsid w:val="0048460C"/>
    <w:rsid w:val="00484710"/>
    <w:rsid w:val="004851CF"/>
    <w:rsid w:val="00485C4B"/>
    <w:rsid w:val="00486629"/>
    <w:rsid w:val="004867B2"/>
    <w:rsid w:val="00491E3B"/>
    <w:rsid w:val="00492314"/>
    <w:rsid w:val="00493044"/>
    <w:rsid w:val="004A0E21"/>
    <w:rsid w:val="004A4242"/>
    <w:rsid w:val="004B0239"/>
    <w:rsid w:val="004B3472"/>
    <w:rsid w:val="004B6821"/>
    <w:rsid w:val="004C0A19"/>
    <w:rsid w:val="004C3AA0"/>
    <w:rsid w:val="004D1F01"/>
    <w:rsid w:val="004D35A2"/>
    <w:rsid w:val="004D7F9B"/>
    <w:rsid w:val="004E5311"/>
    <w:rsid w:val="004E7EC7"/>
    <w:rsid w:val="004F050E"/>
    <w:rsid w:val="004F3556"/>
    <w:rsid w:val="004F4011"/>
    <w:rsid w:val="004F43A5"/>
    <w:rsid w:val="004F5054"/>
    <w:rsid w:val="004F7251"/>
    <w:rsid w:val="00503799"/>
    <w:rsid w:val="005064B9"/>
    <w:rsid w:val="00510CE2"/>
    <w:rsid w:val="00516F4C"/>
    <w:rsid w:val="005204E1"/>
    <w:rsid w:val="00521A57"/>
    <w:rsid w:val="0052337D"/>
    <w:rsid w:val="00533260"/>
    <w:rsid w:val="0053645B"/>
    <w:rsid w:val="00536C52"/>
    <w:rsid w:val="00537A69"/>
    <w:rsid w:val="00540025"/>
    <w:rsid w:val="00540E07"/>
    <w:rsid w:val="005428F1"/>
    <w:rsid w:val="00543139"/>
    <w:rsid w:val="00553CA3"/>
    <w:rsid w:val="00567124"/>
    <w:rsid w:val="00571B84"/>
    <w:rsid w:val="00573E62"/>
    <w:rsid w:val="0057591C"/>
    <w:rsid w:val="00576A7D"/>
    <w:rsid w:val="0057731D"/>
    <w:rsid w:val="00577C16"/>
    <w:rsid w:val="005818C6"/>
    <w:rsid w:val="00581B8A"/>
    <w:rsid w:val="005848FE"/>
    <w:rsid w:val="005849CF"/>
    <w:rsid w:val="00585406"/>
    <w:rsid w:val="00585743"/>
    <w:rsid w:val="005865B8"/>
    <w:rsid w:val="005916DA"/>
    <w:rsid w:val="0059235E"/>
    <w:rsid w:val="005931D5"/>
    <w:rsid w:val="005956CF"/>
    <w:rsid w:val="005969D4"/>
    <w:rsid w:val="005A2AD5"/>
    <w:rsid w:val="005B0276"/>
    <w:rsid w:val="005B227D"/>
    <w:rsid w:val="005B2FA0"/>
    <w:rsid w:val="005B456E"/>
    <w:rsid w:val="005C0853"/>
    <w:rsid w:val="005C100D"/>
    <w:rsid w:val="005C1DCF"/>
    <w:rsid w:val="005C3EBF"/>
    <w:rsid w:val="005C698A"/>
    <w:rsid w:val="005C6B9B"/>
    <w:rsid w:val="005C77D7"/>
    <w:rsid w:val="005D3873"/>
    <w:rsid w:val="005D433B"/>
    <w:rsid w:val="005D4995"/>
    <w:rsid w:val="005E09BF"/>
    <w:rsid w:val="005E2425"/>
    <w:rsid w:val="005F1C47"/>
    <w:rsid w:val="005F4203"/>
    <w:rsid w:val="006015BD"/>
    <w:rsid w:val="00602D19"/>
    <w:rsid w:val="006066ED"/>
    <w:rsid w:val="006110A2"/>
    <w:rsid w:val="00615021"/>
    <w:rsid w:val="00620BD5"/>
    <w:rsid w:val="00623D24"/>
    <w:rsid w:val="00624702"/>
    <w:rsid w:val="00627E3E"/>
    <w:rsid w:val="006314CD"/>
    <w:rsid w:val="00633C6C"/>
    <w:rsid w:val="00633CA4"/>
    <w:rsid w:val="00633F66"/>
    <w:rsid w:val="006344FC"/>
    <w:rsid w:val="0064213C"/>
    <w:rsid w:val="00652CB4"/>
    <w:rsid w:val="00654DB3"/>
    <w:rsid w:val="00656ADA"/>
    <w:rsid w:val="006717CB"/>
    <w:rsid w:val="006728F2"/>
    <w:rsid w:val="006733BF"/>
    <w:rsid w:val="00676C7F"/>
    <w:rsid w:val="00683374"/>
    <w:rsid w:val="00683C95"/>
    <w:rsid w:val="006863CB"/>
    <w:rsid w:val="00690FF5"/>
    <w:rsid w:val="0069603D"/>
    <w:rsid w:val="006A12D5"/>
    <w:rsid w:val="006A2145"/>
    <w:rsid w:val="006A5AFC"/>
    <w:rsid w:val="006A7C44"/>
    <w:rsid w:val="006B08E6"/>
    <w:rsid w:val="006B2388"/>
    <w:rsid w:val="006B2776"/>
    <w:rsid w:val="006B5AE6"/>
    <w:rsid w:val="006C20D9"/>
    <w:rsid w:val="006C469F"/>
    <w:rsid w:val="006C7610"/>
    <w:rsid w:val="006D1EC6"/>
    <w:rsid w:val="006E25A6"/>
    <w:rsid w:val="006E5363"/>
    <w:rsid w:val="006F0564"/>
    <w:rsid w:val="006F0A75"/>
    <w:rsid w:val="006F1590"/>
    <w:rsid w:val="006F4693"/>
    <w:rsid w:val="0070024E"/>
    <w:rsid w:val="00701357"/>
    <w:rsid w:val="007017AE"/>
    <w:rsid w:val="007028F9"/>
    <w:rsid w:val="00705C01"/>
    <w:rsid w:val="00705CCF"/>
    <w:rsid w:val="00714410"/>
    <w:rsid w:val="007171FE"/>
    <w:rsid w:val="00721CCD"/>
    <w:rsid w:val="00722037"/>
    <w:rsid w:val="00723BAE"/>
    <w:rsid w:val="00725FB2"/>
    <w:rsid w:val="00726671"/>
    <w:rsid w:val="007323D5"/>
    <w:rsid w:val="007376DF"/>
    <w:rsid w:val="00742BE6"/>
    <w:rsid w:val="00744440"/>
    <w:rsid w:val="00752509"/>
    <w:rsid w:val="00755EDA"/>
    <w:rsid w:val="00764B4C"/>
    <w:rsid w:val="00771D9C"/>
    <w:rsid w:val="00771E1D"/>
    <w:rsid w:val="00772F24"/>
    <w:rsid w:val="007733A1"/>
    <w:rsid w:val="00773651"/>
    <w:rsid w:val="00774730"/>
    <w:rsid w:val="00776600"/>
    <w:rsid w:val="00777544"/>
    <w:rsid w:val="00780C0D"/>
    <w:rsid w:val="00781DFB"/>
    <w:rsid w:val="00783DD0"/>
    <w:rsid w:val="00785160"/>
    <w:rsid w:val="007870CC"/>
    <w:rsid w:val="00791F2E"/>
    <w:rsid w:val="007942B1"/>
    <w:rsid w:val="00795F14"/>
    <w:rsid w:val="00797EB3"/>
    <w:rsid w:val="007A3193"/>
    <w:rsid w:val="007A37F2"/>
    <w:rsid w:val="007A6493"/>
    <w:rsid w:val="007C4F95"/>
    <w:rsid w:val="007C56EB"/>
    <w:rsid w:val="007D43CE"/>
    <w:rsid w:val="007D44DD"/>
    <w:rsid w:val="007E2701"/>
    <w:rsid w:val="007E436A"/>
    <w:rsid w:val="007F468B"/>
    <w:rsid w:val="007F772F"/>
    <w:rsid w:val="00807268"/>
    <w:rsid w:val="00810F31"/>
    <w:rsid w:val="0081657F"/>
    <w:rsid w:val="00817989"/>
    <w:rsid w:val="00817A27"/>
    <w:rsid w:val="00824192"/>
    <w:rsid w:val="008266D2"/>
    <w:rsid w:val="008277FC"/>
    <w:rsid w:val="00833022"/>
    <w:rsid w:val="00833F09"/>
    <w:rsid w:val="00837CA0"/>
    <w:rsid w:val="00840EDC"/>
    <w:rsid w:val="00841F50"/>
    <w:rsid w:val="00843331"/>
    <w:rsid w:val="00844E66"/>
    <w:rsid w:val="00845E4F"/>
    <w:rsid w:val="00846757"/>
    <w:rsid w:val="008612D9"/>
    <w:rsid w:val="00862290"/>
    <w:rsid w:val="0087218B"/>
    <w:rsid w:val="00872330"/>
    <w:rsid w:val="008725BC"/>
    <w:rsid w:val="00873182"/>
    <w:rsid w:val="008733A9"/>
    <w:rsid w:val="008767B0"/>
    <w:rsid w:val="00881BB4"/>
    <w:rsid w:val="00883877"/>
    <w:rsid w:val="00887D20"/>
    <w:rsid w:val="00894771"/>
    <w:rsid w:val="00897CF7"/>
    <w:rsid w:val="008A2553"/>
    <w:rsid w:val="008A2FFE"/>
    <w:rsid w:val="008A3140"/>
    <w:rsid w:val="008A78D8"/>
    <w:rsid w:val="008A7E67"/>
    <w:rsid w:val="008B1846"/>
    <w:rsid w:val="008B3B5B"/>
    <w:rsid w:val="008B6429"/>
    <w:rsid w:val="008C0D9F"/>
    <w:rsid w:val="008C2F33"/>
    <w:rsid w:val="008C41B2"/>
    <w:rsid w:val="008C7742"/>
    <w:rsid w:val="008D060E"/>
    <w:rsid w:val="008D1A80"/>
    <w:rsid w:val="008D332C"/>
    <w:rsid w:val="008D54CD"/>
    <w:rsid w:val="008D6EFB"/>
    <w:rsid w:val="008E050F"/>
    <w:rsid w:val="008E0BB8"/>
    <w:rsid w:val="008E257F"/>
    <w:rsid w:val="008E6CAE"/>
    <w:rsid w:val="008F34F0"/>
    <w:rsid w:val="00900234"/>
    <w:rsid w:val="009010AE"/>
    <w:rsid w:val="009027A5"/>
    <w:rsid w:val="009033F3"/>
    <w:rsid w:val="00906608"/>
    <w:rsid w:val="00916C74"/>
    <w:rsid w:val="00920BD5"/>
    <w:rsid w:val="0092303F"/>
    <w:rsid w:val="00925E9D"/>
    <w:rsid w:val="00931056"/>
    <w:rsid w:val="00931E48"/>
    <w:rsid w:val="00935ACF"/>
    <w:rsid w:val="00935DFB"/>
    <w:rsid w:val="00940411"/>
    <w:rsid w:val="009502F4"/>
    <w:rsid w:val="0095169A"/>
    <w:rsid w:val="00954118"/>
    <w:rsid w:val="00957173"/>
    <w:rsid w:val="0095724B"/>
    <w:rsid w:val="009611C7"/>
    <w:rsid w:val="00962967"/>
    <w:rsid w:val="00966D28"/>
    <w:rsid w:val="00970FDA"/>
    <w:rsid w:val="00975EF4"/>
    <w:rsid w:val="00976DA9"/>
    <w:rsid w:val="00980643"/>
    <w:rsid w:val="00990721"/>
    <w:rsid w:val="009934DA"/>
    <w:rsid w:val="00995E34"/>
    <w:rsid w:val="009A01A9"/>
    <w:rsid w:val="009A0284"/>
    <w:rsid w:val="009A23BC"/>
    <w:rsid w:val="009A4E6A"/>
    <w:rsid w:val="009A691E"/>
    <w:rsid w:val="009B0D0A"/>
    <w:rsid w:val="009B13CF"/>
    <w:rsid w:val="009B7C83"/>
    <w:rsid w:val="009B7F08"/>
    <w:rsid w:val="009C2729"/>
    <w:rsid w:val="009C30A9"/>
    <w:rsid w:val="009D4EB5"/>
    <w:rsid w:val="009D554F"/>
    <w:rsid w:val="009E1A11"/>
    <w:rsid w:val="009E2896"/>
    <w:rsid w:val="009E4205"/>
    <w:rsid w:val="009E788C"/>
    <w:rsid w:val="009F1363"/>
    <w:rsid w:val="009F14DD"/>
    <w:rsid w:val="009F2AE6"/>
    <w:rsid w:val="009F44AD"/>
    <w:rsid w:val="009F5B79"/>
    <w:rsid w:val="00A02C08"/>
    <w:rsid w:val="00A03E20"/>
    <w:rsid w:val="00A040DB"/>
    <w:rsid w:val="00A05F16"/>
    <w:rsid w:val="00A06B82"/>
    <w:rsid w:val="00A107E6"/>
    <w:rsid w:val="00A12374"/>
    <w:rsid w:val="00A12CA1"/>
    <w:rsid w:val="00A15DE3"/>
    <w:rsid w:val="00A21339"/>
    <w:rsid w:val="00A31872"/>
    <w:rsid w:val="00A3279C"/>
    <w:rsid w:val="00A3523D"/>
    <w:rsid w:val="00A3600E"/>
    <w:rsid w:val="00A37386"/>
    <w:rsid w:val="00A421B1"/>
    <w:rsid w:val="00A53AA3"/>
    <w:rsid w:val="00A56F60"/>
    <w:rsid w:val="00A57E2C"/>
    <w:rsid w:val="00A64F83"/>
    <w:rsid w:val="00A668B2"/>
    <w:rsid w:val="00A671C0"/>
    <w:rsid w:val="00A706C1"/>
    <w:rsid w:val="00A7647F"/>
    <w:rsid w:val="00A76B1F"/>
    <w:rsid w:val="00A815D7"/>
    <w:rsid w:val="00A82B44"/>
    <w:rsid w:val="00A854A3"/>
    <w:rsid w:val="00A9110F"/>
    <w:rsid w:val="00A9614C"/>
    <w:rsid w:val="00AA24C6"/>
    <w:rsid w:val="00AA2A30"/>
    <w:rsid w:val="00AA3AB6"/>
    <w:rsid w:val="00AB1CCE"/>
    <w:rsid w:val="00AB7074"/>
    <w:rsid w:val="00AC250E"/>
    <w:rsid w:val="00AC76D1"/>
    <w:rsid w:val="00AD0856"/>
    <w:rsid w:val="00AD3D0E"/>
    <w:rsid w:val="00AE0E8A"/>
    <w:rsid w:val="00AE1AE1"/>
    <w:rsid w:val="00AE2028"/>
    <w:rsid w:val="00AE330B"/>
    <w:rsid w:val="00AE3803"/>
    <w:rsid w:val="00AE4DDE"/>
    <w:rsid w:val="00AF05AD"/>
    <w:rsid w:val="00AF1F3D"/>
    <w:rsid w:val="00AF3D38"/>
    <w:rsid w:val="00AF3EB3"/>
    <w:rsid w:val="00AF5F3A"/>
    <w:rsid w:val="00B00DF5"/>
    <w:rsid w:val="00B03C6F"/>
    <w:rsid w:val="00B04B18"/>
    <w:rsid w:val="00B10FA6"/>
    <w:rsid w:val="00B12C83"/>
    <w:rsid w:val="00B12F8A"/>
    <w:rsid w:val="00B12FDD"/>
    <w:rsid w:val="00B14D34"/>
    <w:rsid w:val="00B21004"/>
    <w:rsid w:val="00B2179F"/>
    <w:rsid w:val="00B222A4"/>
    <w:rsid w:val="00B257EC"/>
    <w:rsid w:val="00B26C73"/>
    <w:rsid w:val="00B359A8"/>
    <w:rsid w:val="00B466E1"/>
    <w:rsid w:val="00B55123"/>
    <w:rsid w:val="00B700F7"/>
    <w:rsid w:val="00B71977"/>
    <w:rsid w:val="00B74353"/>
    <w:rsid w:val="00B83A4E"/>
    <w:rsid w:val="00B84A05"/>
    <w:rsid w:val="00B85E23"/>
    <w:rsid w:val="00B912BF"/>
    <w:rsid w:val="00B91C87"/>
    <w:rsid w:val="00B92E12"/>
    <w:rsid w:val="00B96327"/>
    <w:rsid w:val="00B96973"/>
    <w:rsid w:val="00BB15F6"/>
    <w:rsid w:val="00BB4695"/>
    <w:rsid w:val="00BB6A0D"/>
    <w:rsid w:val="00BC1E01"/>
    <w:rsid w:val="00BC2147"/>
    <w:rsid w:val="00BC5F5E"/>
    <w:rsid w:val="00BC7B2E"/>
    <w:rsid w:val="00BD6AF1"/>
    <w:rsid w:val="00BE2B5E"/>
    <w:rsid w:val="00BE3BD1"/>
    <w:rsid w:val="00BF1D46"/>
    <w:rsid w:val="00BF412D"/>
    <w:rsid w:val="00BF669F"/>
    <w:rsid w:val="00C006E1"/>
    <w:rsid w:val="00C014C3"/>
    <w:rsid w:val="00C0425F"/>
    <w:rsid w:val="00C05166"/>
    <w:rsid w:val="00C06637"/>
    <w:rsid w:val="00C0694A"/>
    <w:rsid w:val="00C115AB"/>
    <w:rsid w:val="00C11D6A"/>
    <w:rsid w:val="00C126F5"/>
    <w:rsid w:val="00C14B23"/>
    <w:rsid w:val="00C177F7"/>
    <w:rsid w:val="00C20C42"/>
    <w:rsid w:val="00C219B9"/>
    <w:rsid w:val="00C3007F"/>
    <w:rsid w:val="00C3170D"/>
    <w:rsid w:val="00C31F46"/>
    <w:rsid w:val="00C37EEB"/>
    <w:rsid w:val="00C405ED"/>
    <w:rsid w:val="00C45F70"/>
    <w:rsid w:val="00C46CDF"/>
    <w:rsid w:val="00C567A7"/>
    <w:rsid w:val="00C66E08"/>
    <w:rsid w:val="00C71663"/>
    <w:rsid w:val="00C75EC4"/>
    <w:rsid w:val="00C76C09"/>
    <w:rsid w:val="00C802FE"/>
    <w:rsid w:val="00C80529"/>
    <w:rsid w:val="00C82062"/>
    <w:rsid w:val="00C82BBD"/>
    <w:rsid w:val="00C84428"/>
    <w:rsid w:val="00C8737E"/>
    <w:rsid w:val="00C8791D"/>
    <w:rsid w:val="00C92236"/>
    <w:rsid w:val="00C92C02"/>
    <w:rsid w:val="00C963D0"/>
    <w:rsid w:val="00C97DCF"/>
    <w:rsid w:val="00CA058A"/>
    <w:rsid w:val="00CA152A"/>
    <w:rsid w:val="00CA2D12"/>
    <w:rsid w:val="00CA51BD"/>
    <w:rsid w:val="00CA630B"/>
    <w:rsid w:val="00CA7DB9"/>
    <w:rsid w:val="00CA7DCA"/>
    <w:rsid w:val="00CB19A0"/>
    <w:rsid w:val="00CB60F1"/>
    <w:rsid w:val="00CC0ADB"/>
    <w:rsid w:val="00CC2801"/>
    <w:rsid w:val="00CC2A27"/>
    <w:rsid w:val="00CC306B"/>
    <w:rsid w:val="00CC3247"/>
    <w:rsid w:val="00CC3BD0"/>
    <w:rsid w:val="00CC3F45"/>
    <w:rsid w:val="00CD27EA"/>
    <w:rsid w:val="00CD3563"/>
    <w:rsid w:val="00CD3880"/>
    <w:rsid w:val="00CD54C8"/>
    <w:rsid w:val="00CD6265"/>
    <w:rsid w:val="00CD6C27"/>
    <w:rsid w:val="00CE20BB"/>
    <w:rsid w:val="00CE2145"/>
    <w:rsid w:val="00CE72F5"/>
    <w:rsid w:val="00CF0CCC"/>
    <w:rsid w:val="00CF1EFC"/>
    <w:rsid w:val="00CF5F7C"/>
    <w:rsid w:val="00D0135A"/>
    <w:rsid w:val="00D15181"/>
    <w:rsid w:val="00D203C6"/>
    <w:rsid w:val="00D22E94"/>
    <w:rsid w:val="00D279D5"/>
    <w:rsid w:val="00D27F45"/>
    <w:rsid w:val="00D30513"/>
    <w:rsid w:val="00D34DEB"/>
    <w:rsid w:val="00D353C3"/>
    <w:rsid w:val="00D42DB5"/>
    <w:rsid w:val="00D43CCD"/>
    <w:rsid w:val="00D5105C"/>
    <w:rsid w:val="00D56E45"/>
    <w:rsid w:val="00D667FB"/>
    <w:rsid w:val="00D70C21"/>
    <w:rsid w:val="00D80720"/>
    <w:rsid w:val="00D80D88"/>
    <w:rsid w:val="00D81370"/>
    <w:rsid w:val="00D817EF"/>
    <w:rsid w:val="00D81913"/>
    <w:rsid w:val="00D82961"/>
    <w:rsid w:val="00D8366D"/>
    <w:rsid w:val="00D8374F"/>
    <w:rsid w:val="00D86991"/>
    <w:rsid w:val="00D87100"/>
    <w:rsid w:val="00D87521"/>
    <w:rsid w:val="00D87CA1"/>
    <w:rsid w:val="00D90FB2"/>
    <w:rsid w:val="00D92397"/>
    <w:rsid w:val="00DA0D61"/>
    <w:rsid w:val="00DA52E1"/>
    <w:rsid w:val="00DA561F"/>
    <w:rsid w:val="00DA6837"/>
    <w:rsid w:val="00DA7CE1"/>
    <w:rsid w:val="00DA7E59"/>
    <w:rsid w:val="00DB2721"/>
    <w:rsid w:val="00DB3839"/>
    <w:rsid w:val="00DB6D98"/>
    <w:rsid w:val="00DC01E8"/>
    <w:rsid w:val="00DC0614"/>
    <w:rsid w:val="00DC18E6"/>
    <w:rsid w:val="00DC1ECF"/>
    <w:rsid w:val="00DC6060"/>
    <w:rsid w:val="00DC658A"/>
    <w:rsid w:val="00DD0396"/>
    <w:rsid w:val="00DD6D93"/>
    <w:rsid w:val="00DE3650"/>
    <w:rsid w:val="00DF004B"/>
    <w:rsid w:val="00DF0A6B"/>
    <w:rsid w:val="00DF129E"/>
    <w:rsid w:val="00DF2B74"/>
    <w:rsid w:val="00DF2DF7"/>
    <w:rsid w:val="00DF3252"/>
    <w:rsid w:val="00E0226C"/>
    <w:rsid w:val="00E026A5"/>
    <w:rsid w:val="00E06F23"/>
    <w:rsid w:val="00E12988"/>
    <w:rsid w:val="00E17245"/>
    <w:rsid w:val="00E1763E"/>
    <w:rsid w:val="00E2595F"/>
    <w:rsid w:val="00E2693F"/>
    <w:rsid w:val="00E4188D"/>
    <w:rsid w:val="00E41C74"/>
    <w:rsid w:val="00E52D93"/>
    <w:rsid w:val="00E54747"/>
    <w:rsid w:val="00E57F03"/>
    <w:rsid w:val="00E60614"/>
    <w:rsid w:val="00E628B2"/>
    <w:rsid w:val="00E63638"/>
    <w:rsid w:val="00E638A1"/>
    <w:rsid w:val="00E7382F"/>
    <w:rsid w:val="00E77282"/>
    <w:rsid w:val="00E869E6"/>
    <w:rsid w:val="00E87292"/>
    <w:rsid w:val="00E933BA"/>
    <w:rsid w:val="00E94649"/>
    <w:rsid w:val="00E96426"/>
    <w:rsid w:val="00EA7DFD"/>
    <w:rsid w:val="00EB6865"/>
    <w:rsid w:val="00EC2AF2"/>
    <w:rsid w:val="00EC44EC"/>
    <w:rsid w:val="00EC4ADE"/>
    <w:rsid w:val="00ED01FA"/>
    <w:rsid w:val="00EE13C3"/>
    <w:rsid w:val="00EE1439"/>
    <w:rsid w:val="00EE205C"/>
    <w:rsid w:val="00EE363F"/>
    <w:rsid w:val="00EE5E11"/>
    <w:rsid w:val="00EF0A76"/>
    <w:rsid w:val="00EF4223"/>
    <w:rsid w:val="00EF4D1F"/>
    <w:rsid w:val="00F01F15"/>
    <w:rsid w:val="00F0202C"/>
    <w:rsid w:val="00F14CBC"/>
    <w:rsid w:val="00F15B60"/>
    <w:rsid w:val="00F22A99"/>
    <w:rsid w:val="00F22FAC"/>
    <w:rsid w:val="00F235A1"/>
    <w:rsid w:val="00F300F3"/>
    <w:rsid w:val="00F303CF"/>
    <w:rsid w:val="00F3055D"/>
    <w:rsid w:val="00F50BCC"/>
    <w:rsid w:val="00F540B3"/>
    <w:rsid w:val="00F62059"/>
    <w:rsid w:val="00F6290E"/>
    <w:rsid w:val="00F72867"/>
    <w:rsid w:val="00F7452B"/>
    <w:rsid w:val="00F74636"/>
    <w:rsid w:val="00F77CF3"/>
    <w:rsid w:val="00F807C8"/>
    <w:rsid w:val="00F8185D"/>
    <w:rsid w:val="00F8199C"/>
    <w:rsid w:val="00F86D22"/>
    <w:rsid w:val="00F901D1"/>
    <w:rsid w:val="00F905CA"/>
    <w:rsid w:val="00F91E7F"/>
    <w:rsid w:val="00F95F7A"/>
    <w:rsid w:val="00F96160"/>
    <w:rsid w:val="00FA3495"/>
    <w:rsid w:val="00FA397A"/>
    <w:rsid w:val="00FA5377"/>
    <w:rsid w:val="00FA6677"/>
    <w:rsid w:val="00FB010D"/>
    <w:rsid w:val="00FB4B0E"/>
    <w:rsid w:val="00FB54B2"/>
    <w:rsid w:val="00FB67A5"/>
    <w:rsid w:val="00FB7509"/>
    <w:rsid w:val="00FC0BB1"/>
    <w:rsid w:val="00FC0EAE"/>
    <w:rsid w:val="00FE2BE6"/>
    <w:rsid w:val="00FE3902"/>
    <w:rsid w:val="00FF1902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05096,#c00000"/>
    </o:shapedefaults>
    <o:shapelayout v:ext="edit">
      <o:idmap v:ext="edit" data="1"/>
    </o:shapelayout>
  </w:shapeDefaults>
  <w:decimalSymbol w:val=","/>
  <w:listSeparator w:val=";"/>
  <w15:docId w15:val="{BC182C4E-CBF6-422B-AAAD-1209D1D8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FF8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aliases w:val="Název veletrhu"/>
    <w:basedOn w:val="Normln"/>
    <w:next w:val="Normln"/>
    <w:link w:val="Nadpis1Char"/>
    <w:autoRedefine/>
    <w:uiPriority w:val="9"/>
    <w:qFormat/>
    <w:rsid w:val="00A706C1"/>
    <w:pPr>
      <w:spacing w:before="360" w:after="0"/>
      <w:outlineLvl w:val="0"/>
    </w:pPr>
    <w:rPr>
      <w:rFonts w:eastAsia="Times New Roman" w:cs="Arial"/>
      <w:b/>
      <w:bCs/>
      <w:caps/>
      <w:noProof/>
      <w:color w:val="005096"/>
      <w:kern w:val="32"/>
      <w:sz w:val="60"/>
      <w:szCs w:val="28"/>
    </w:rPr>
  </w:style>
  <w:style w:type="paragraph" w:styleId="Nadpis2">
    <w:name w:val="heading 2"/>
    <w:aliases w:val="Termín veletrhu"/>
    <w:basedOn w:val="Normln"/>
    <w:next w:val="Normln"/>
    <w:link w:val="Nadpis2Char"/>
    <w:uiPriority w:val="9"/>
    <w:qFormat/>
    <w:rsid w:val="00C05166"/>
    <w:pPr>
      <w:spacing w:after="0"/>
      <w:outlineLvl w:val="1"/>
    </w:pPr>
    <w:rPr>
      <w:rFonts w:eastAsia="Times New Roman"/>
      <w:bCs/>
      <w:iCs/>
      <w:color w:val="005096"/>
      <w:sz w:val="56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EA7DFD"/>
    <w:pPr>
      <w:keepNext/>
      <w:spacing w:before="240" w:after="120"/>
      <w:outlineLvl w:val="2"/>
    </w:pPr>
    <w:rPr>
      <w:rFonts w:eastAsia="Times New Roman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E25A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E25A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E25A6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31D5"/>
    <w:pPr>
      <w:spacing w:after="0"/>
    </w:pPr>
    <w:rPr>
      <w:caps/>
      <w:color w:val="005096"/>
      <w:sz w:val="40"/>
    </w:rPr>
  </w:style>
  <w:style w:type="character" w:customStyle="1" w:styleId="ZhlavChar">
    <w:name w:val="Záhlaví Char"/>
    <w:link w:val="Zhlav"/>
    <w:uiPriority w:val="99"/>
    <w:rsid w:val="005931D5"/>
    <w:rPr>
      <w:rFonts w:ascii="Arial" w:hAnsi="Arial"/>
      <w:caps/>
      <w:color w:val="005096"/>
      <w:sz w:val="40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9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FF5"/>
  </w:style>
  <w:style w:type="paragraph" w:styleId="Textbubliny">
    <w:name w:val="Balloon Text"/>
    <w:basedOn w:val="Normln"/>
    <w:link w:val="TextbublinyChar"/>
    <w:uiPriority w:val="99"/>
    <w:semiHidden/>
    <w:unhideWhenUsed/>
    <w:rsid w:val="0069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0FF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B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300F3"/>
    <w:pPr>
      <w:spacing w:after="0" w:line="240" w:lineRule="auto"/>
    </w:pPr>
    <w:rPr>
      <w:rFonts w:eastAsia="Times New Roman"/>
      <w:b/>
      <w:sz w:val="36"/>
      <w:szCs w:val="24"/>
      <w:lang w:eastAsia="cs-CZ"/>
    </w:rPr>
  </w:style>
  <w:style w:type="character" w:customStyle="1" w:styleId="NadpisChar">
    <w:name w:val="Nadpis Char"/>
    <w:link w:val="Nadpis"/>
    <w:rsid w:val="00F300F3"/>
    <w:rPr>
      <w:rFonts w:ascii="Arial" w:eastAsia="Times New Roman" w:hAnsi="Arial"/>
      <w:b/>
      <w:sz w:val="36"/>
      <w:szCs w:val="24"/>
    </w:rPr>
  </w:style>
  <w:style w:type="character" w:styleId="Hypertextovodkaz">
    <w:name w:val="Hyperlink"/>
    <w:uiPriority w:val="99"/>
    <w:rsid w:val="00F8185D"/>
    <w:rPr>
      <w:color w:val="005096"/>
      <w:u w:val="single"/>
    </w:rPr>
  </w:style>
  <w:style w:type="paragraph" w:styleId="Obsah1">
    <w:name w:val="toc 1"/>
    <w:basedOn w:val="Normln"/>
    <w:next w:val="Normln"/>
    <w:autoRedefine/>
    <w:uiPriority w:val="39"/>
    <w:rsid w:val="00C75EC4"/>
    <w:pPr>
      <w:tabs>
        <w:tab w:val="left" w:pos="357"/>
        <w:tab w:val="right" w:leader="dot" w:pos="9628"/>
      </w:tabs>
      <w:spacing w:before="120" w:after="120"/>
      <w:ind w:left="357" w:hanging="357"/>
    </w:pPr>
    <w:rPr>
      <w:rFonts w:eastAsia="Times New Roman"/>
      <w:b/>
      <w:caps/>
      <w:noProof/>
      <w:color w:val="005096"/>
      <w:sz w:val="28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75EC4"/>
    <w:pPr>
      <w:tabs>
        <w:tab w:val="left" w:pos="426"/>
        <w:tab w:val="right" w:leader="dot" w:pos="9628"/>
      </w:tabs>
      <w:spacing w:before="120" w:after="120"/>
      <w:ind w:left="221"/>
    </w:pPr>
  </w:style>
  <w:style w:type="paragraph" w:styleId="Obsah4">
    <w:name w:val="toc 4"/>
    <w:basedOn w:val="Normln"/>
    <w:next w:val="Normln"/>
    <w:autoRedefine/>
    <w:uiPriority w:val="39"/>
    <w:unhideWhenUsed/>
    <w:rsid w:val="00F300F3"/>
    <w:pPr>
      <w:ind w:left="660"/>
    </w:pPr>
  </w:style>
  <w:style w:type="character" w:customStyle="1" w:styleId="Nadpis1Char">
    <w:name w:val="Nadpis 1 Char"/>
    <w:aliases w:val="Název veletrhu Char"/>
    <w:link w:val="Nadpis1"/>
    <w:uiPriority w:val="9"/>
    <w:rsid w:val="00A706C1"/>
    <w:rPr>
      <w:rFonts w:ascii="Arial" w:eastAsia="Times New Roman" w:hAnsi="Arial" w:cs="Arial"/>
      <w:b/>
      <w:bCs/>
      <w:caps/>
      <w:noProof/>
      <w:color w:val="005096"/>
      <w:kern w:val="32"/>
      <w:sz w:val="60"/>
      <w:szCs w:val="28"/>
      <w:lang w:eastAsia="en-US"/>
    </w:rPr>
  </w:style>
  <w:style w:type="character" w:customStyle="1" w:styleId="Nadpis2Char">
    <w:name w:val="Nadpis 2 Char"/>
    <w:aliases w:val="Termín veletrhu Char"/>
    <w:link w:val="Nadpis2"/>
    <w:uiPriority w:val="9"/>
    <w:rsid w:val="00C05166"/>
    <w:rPr>
      <w:rFonts w:ascii="Arial" w:eastAsia="Times New Roman" w:hAnsi="Arial"/>
      <w:bCs/>
      <w:iCs/>
      <w:color w:val="005096"/>
      <w:sz w:val="56"/>
      <w:szCs w:val="28"/>
      <w:lang w:eastAsia="en-US"/>
    </w:rPr>
  </w:style>
  <w:style w:type="paragraph" w:customStyle="1" w:styleId="StylNadpis3">
    <w:name w:val="Styl Nadpis 3"/>
    <w:basedOn w:val="Nadpis3"/>
    <w:rsid w:val="00F77CF3"/>
    <w:pPr>
      <w:spacing w:before="200" w:after="0"/>
    </w:pPr>
    <w:rPr>
      <w:sz w:val="24"/>
      <w:szCs w:val="20"/>
      <w:lang w:eastAsia="cs-CZ"/>
    </w:rPr>
  </w:style>
  <w:style w:type="character" w:customStyle="1" w:styleId="Nadpis3Char">
    <w:name w:val="Nadpis 3 Char"/>
    <w:link w:val="Nadpis3"/>
    <w:uiPriority w:val="9"/>
    <w:rsid w:val="00EA7DFD"/>
    <w:rPr>
      <w:rFonts w:ascii="Arial" w:eastAsia="Times New Roman" w:hAnsi="Arial"/>
      <w:b/>
      <w:bCs/>
      <w:sz w:val="22"/>
      <w:szCs w:val="26"/>
      <w:lang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935ACF"/>
    <w:pPr>
      <w:numPr>
        <w:numId w:val="1"/>
      </w:numPr>
      <w:spacing w:after="120"/>
      <w:contextualSpacing/>
    </w:pPr>
  </w:style>
  <w:style w:type="character" w:customStyle="1" w:styleId="Svtltabulkasmkou11">
    <w:name w:val="Světlá tabulka s mřížkou 11"/>
    <w:uiPriority w:val="33"/>
    <w:qFormat/>
    <w:rsid w:val="00DF0A6B"/>
    <w:rPr>
      <w:b/>
      <w:bCs/>
      <w:smallCaps/>
      <w:spacing w:val="5"/>
    </w:rPr>
  </w:style>
  <w:style w:type="paragraph" w:styleId="Obsah3">
    <w:name w:val="toc 3"/>
    <w:basedOn w:val="Normln"/>
    <w:next w:val="Normln"/>
    <w:autoRedefine/>
    <w:uiPriority w:val="39"/>
    <w:unhideWhenUsed/>
    <w:rsid w:val="00C75EC4"/>
    <w:pPr>
      <w:tabs>
        <w:tab w:val="left" w:pos="880"/>
        <w:tab w:val="right" w:leader="dot" w:pos="9628"/>
      </w:tabs>
      <w:spacing w:before="240"/>
      <w:ind w:left="482"/>
    </w:pPr>
  </w:style>
  <w:style w:type="paragraph" w:customStyle="1" w:styleId="Stednmka21">
    <w:name w:val="Střední mřížka 21"/>
    <w:uiPriority w:val="1"/>
    <w:qFormat/>
    <w:rsid w:val="00C76C09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845E4F"/>
    <w:rPr>
      <w:color w:val="800080"/>
      <w:u w:val="single"/>
    </w:rPr>
  </w:style>
  <w:style w:type="character" w:styleId="Siln">
    <w:name w:val="Strong"/>
    <w:uiPriority w:val="22"/>
    <w:qFormat/>
    <w:rsid w:val="00DA683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6527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E872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E87292"/>
    <w:rPr>
      <w:rFonts w:ascii="Consolas" w:hAnsi="Consolas"/>
      <w:sz w:val="21"/>
      <w:szCs w:val="21"/>
      <w:lang w:eastAsia="en-US"/>
    </w:rPr>
  </w:style>
  <w:style w:type="character" w:customStyle="1" w:styleId="hps">
    <w:name w:val="hps"/>
    <w:basedOn w:val="Standardnpsmoodstavce"/>
    <w:rsid w:val="00DF129E"/>
  </w:style>
  <w:style w:type="character" w:customStyle="1" w:styleId="skypepnhrightspan">
    <w:name w:val="skype_pnh_right_span"/>
    <w:basedOn w:val="Standardnpsmoodstavce"/>
    <w:rsid w:val="001062E5"/>
  </w:style>
  <w:style w:type="character" w:customStyle="1" w:styleId="dulezite1">
    <w:name w:val="dulezite1"/>
    <w:rsid w:val="001062E5"/>
    <w:rPr>
      <w:b/>
      <w:bCs/>
      <w:vanish w:val="0"/>
      <w:webHidden w:val="0"/>
      <w:specVanish/>
    </w:rPr>
  </w:style>
  <w:style w:type="character" w:customStyle="1" w:styleId="skypepnhprintcontainer1326982743">
    <w:name w:val="skype_pnh_print_container_1326982743"/>
    <w:basedOn w:val="Standardnpsmoodstavce"/>
    <w:rsid w:val="001062E5"/>
  </w:style>
  <w:style w:type="character" w:customStyle="1" w:styleId="labels3">
    <w:name w:val="labels3"/>
    <w:rsid w:val="001062E5"/>
    <w:rPr>
      <w:vanish w:val="0"/>
      <w:webHidden w:val="0"/>
      <w:specVanish/>
    </w:rPr>
  </w:style>
  <w:style w:type="character" w:customStyle="1" w:styleId="adr">
    <w:name w:val="adr"/>
    <w:basedOn w:val="Standardnpsmoodstavce"/>
    <w:rsid w:val="001062E5"/>
  </w:style>
  <w:style w:type="character" w:customStyle="1" w:styleId="street-address">
    <w:name w:val="street-address"/>
    <w:basedOn w:val="Standardnpsmoodstavce"/>
    <w:rsid w:val="001062E5"/>
  </w:style>
  <w:style w:type="character" w:customStyle="1" w:styleId="post-office-box">
    <w:name w:val="post-office-box"/>
    <w:basedOn w:val="Standardnpsmoodstavce"/>
    <w:rsid w:val="001062E5"/>
  </w:style>
  <w:style w:type="character" w:customStyle="1" w:styleId="postal-code">
    <w:name w:val="postal-code"/>
    <w:basedOn w:val="Standardnpsmoodstavce"/>
    <w:rsid w:val="001062E5"/>
  </w:style>
  <w:style w:type="character" w:customStyle="1" w:styleId="locality">
    <w:name w:val="locality"/>
    <w:basedOn w:val="Standardnpsmoodstavce"/>
    <w:rsid w:val="001062E5"/>
  </w:style>
  <w:style w:type="character" w:customStyle="1" w:styleId="type">
    <w:name w:val="type"/>
    <w:basedOn w:val="Standardnpsmoodstavce"/>
    <w:rsid w:val="001062E5"/>
  </w:style>
  <w:style w:type="character" w:customStyle="1" w:styleId="skypepnhprintcontainer1327305060">
    <w:name w:val="skype_pnh_print_container_1327305060"/>
    <w:basedOn w:val="Standardnpsmoodstavce"/>
    <w:rsid w:val="001062E5"/>
  </w:style>
  <w:style w:type="character" w:customStyle="1" w:styleId="shorttext">
    <w:name w:val="short_text"/>
    <w:basedOn w:val="Standardnpsmoodstavce"/>
    <w:rsid w:val="00676C7F"/>
  </w:style>
  <w:style w:type="paragraph" w:customStyle="1" w:styleId="Default">
    <w:name w:val="Default"/>
    <w:rsid w:val="00833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adresa">
    <w:name w:val="adresa"/>
    <w:basedOn w:val="Normln"/>
    <w:qFormat/>
    <w:rsid w:val="001944D5"/>
    <w:pPr>
      <w:ind w:left="170" w:right="170"/>
      <w:contextualSpacing/>
    </w:pPr>
    <w:rPr>
      <w:noProof/>
      <w:color w:val="FFFFFF"/>
      <w:lang w:val="pl-PL"/>
    </w:rPr>
  </w:style>
  <w:style w:type="paragraph" w:customStyle="1" w:styleId="adresaZK">
    <w:name w:val="adresa ZK"/>
    <w:basedOn w:val="adresa"/>
    <w:qFormat/>
    <w:rsid w:val="001944D5"/>
    <w:pPr>
      <w:spacing w:before="240"/>
    </w:pPr>
    <w:rPr>
      <w:b/>
      <w:caps/>
    </w:rPr>
  </w:style>
  <w:style w:type="paragraph" w:customStyle="1" w:styleId="Nadpisy">
    <w:name w:val="Nadpisy"/>
    <w:basedOn w:val="Nadpis2"/>
    <w:next w:val="Normln"/>
    <w:link w:val="NadpisyChar"/>
    <w:rsid w:val="003A3800"/>
    <w:pPr>
      <w:numPr>
        <w:numId w:val="2"/>
      </w:numPr>
      <w:spacing w:before="240" w:after="240"/>
      <w:ind w:left="0" w:firstLine="0"/>
      <w:outlineLvl w:val="9"/>
    </w:pPr>
    <w:rPr>
      <w:b/>
      <w:sz w:val="28"/>
    </w:rPr>
  </w:style>
  <w:style w:type="paragraph" w:customStyle="1" w:styleId="Nadpis3seseznamem">
    <w:name w:val="Nadpis 3 se seznamem"/>
    <w:basedOn w:val="Nadpis3"/>
    <w:next w:val="Normln"/>
    <w:link w:val="Nadpis3seseznamemChar"/>
    <w:qFormat/>
    <w:rsid w:val="00906608"/>
    <w:pPr>
      <w:numPr>
        <w:numId w:val="5"/>
      </w:numPr>
    </w:pPr>
    <w:rPr>
      <w:color w:val="005096"/>
      <w:sz w:val="28"/>
    </w:rPr>
  </w:style>
  <w:style w:type="paragraph" w:customStyle="1" w:styleId="Zhlavtun">
    <w:name w:val="Záhlaví tučně"/>
    <w:basedOn w:val="Zhlav"/>
    <w:qFormat/>
    <w:rsid w:val="00906608"/>
    <w:rPr>
      <w:b/>
      <w:color w:val="FFFFFF"/>
      <w:sz w:val="36"/>
    </w:rPr>
  </w:style>
  <w:style w:type="character" w:customStyle="1" w:styleId="Nadpis3seseznamemChar">
    <w:name w:val="Nadpis 3 se seznamem Char"/>
    <w:link w:val="Nadpis3seseznamem"/>
    <w:rsid w:val="00906608"/>
    <w:rPr>
      <w:rFonts w:ascii="Arial" w:eastAsia="Times New Roman" w:hAnsi="Arial"/>
      <w:b/>
      <w:bCs/>
      <w:color w:val="005096"/>
      <w:sz w:val="28"/>
      <w:szCs w:val="26"/>
      <w:lang w:eastAsia="en-US"/>
    </w:rPr>
  </w:style>
  <w:style w:type="paragraph" w:customStyle="1" w:styleId="zvraznntext">
    <w:name w:val="zvýrazněný text"/>
    <w:basedOn w:val="Normln"/>
    <w:next w:val="Normln"/>
    <w:qFormat/>
    <w:rsid w:val="00906608"/>
    <w:pPr>
      <w:spacing w:before="240"/>
    </w:pPr>
    <w:rPr>
      <w:rFonts w:cs="Arial"/>
      <w:color w:val="005096"/>
      <w:sz w:val="26"/>
      <w:szCs w:val="32"/>
    </w:rPr>
  </w:style>
  <w:style w:type="paragraph" w:customStyle="1" w:styleId="StylNadpis1VlastnbarvaRGB21">
    <w:name w:val="Styl Nadpis 1 + Vlastní barva(RGB(21"/>
    <w:aliases w:val="78,129))"/>
    <w:basedOn w:val="Nadpis1"/>
    <w:next w:val="Normln"/>
    <w:rsid w:val="00485C4B"/>
    <w:rPr>
      <w:color w:val="154E81"/>
    </w:rPr>
  </w:style>
  <w:style w:type="paragraph" w:customStyle="1" w:styleId="arial">
    <w:name w:val="arial"/>
    <w:basedOn w:val="Normln"/>
    <w:rsid w:val="00A12CA1"/>
    <w:pPr>
      <w:spacing w:after="0" w:line="240" w:lineRule="auto"/>
    </w:pPr>
    <w:rPr>
      <w:rFonts w:ascii="Cambria" w:eastAsia="MS Mincho" w:hAnsi="Cambria"/>
      <w:sz w:val="40"/>
      <w:szCs w:val="40"/>
      <w:lang w:val="en-US"/>
    </w:rPr>
  </w:style>
  <w:style w:type="paragraph" w:customStyle="1" w:styleId="popisveletrhu">
    <w:name w:val="popis veletrhu"/>
    <w:basedOn w:val="zvraznntext"/>
    <w:qFormat/>
    <w:rsid w:val="005E09BF"/>
  </w:style>
  <w:style w:type="paragraph" w:customStyle="1" w:styleId="Zhlavobor">
    <w:name w:val="Záhlaví obor"/>
    <w:aliases w:val="země"/>
    <w:basedOn w:val="Zhlav"/>
    <w:qFormat/>
    <w:rsid w:val="00C05166"/>
    <w:rPr>
      <w:sz w:val="24"/>
    </w:rPr>
  </w:style>
  <w:style w:type="character" w:customStyle="1" w:styleId="left">
    <w:name w:val="left"/>
    <w:rsid w:val="007D44DD"/>
  </w:style>
  <w:style w:type="paragraph" w:styleId="Seznamsodrkami">
    <w:name w:val="List Bullet"/>
    <w:basedOn w:val="Normln"/>
    <w:uiPriority w:val="99"/>
    <w:unhideWhenUsed/>
    <w:rsid w:val="009A0284"/>
    <w:pPr>
      <w:numPr>
        <w:numId w:val="3"/>
      </w:numPr>
      <w:contextualSpacing/>
    </w:pPr>
  </w:style>
  <w:style w:type="paragraph" w:styleId="Seznam">
    <w:name w:val="List"/>
    <w:basedOn w:val="Normln"/>
    <w:uiPriority w:val="99"/>
    <w:unhideWhenUsed/>
    <w:rsid w:val="00D353C3"/>
    <w:pPr>
      <w:numPr>
        <w:numId w:val="4"/>
      </w:numPr>
      <w:spacing w:after="120"/>
      <w:ind w:left="1071" w:hanging="357"/>
    </w:pPr>
  </w:style>
  <w:style w:type="paragraph" w:styleId="Seznam2">
    <w:name w:val="List 2"/>
    <w:basedOn w:val="Normln"/>
    <w:uiPriority w:val="99"/>
    <w:unhideWhenUsed/>
    <w:rsid w:val="009A0284"/>
    <w:pPr>
      <w:ind w:left="566" w:hanging="283"/>
      <w:contextualSpacing/>
    </w:pPr>
  </w:style>
  <w:style w:type="paragraph" w:customStyle="1" w:styleId="StylNadpis1inverzn">
    <w:name w:val="Styl Nadpis 1 inverzně"/>
    <w:basedOn w:val="Nadpis1"/>
    <w:rsid w:val="00EE205C"/>
    <w:pPr>
      <w:shd w:val="clear" w:color="auto" w:fill="005096"/>
      <w:spacing w:before="120" w:after="120" w:line="240" w:lineRule="auto"/>
    </w:pPr>
    <w:rPr>
      <w:color w:val="FFFFFF"/>
    </w:rPr>
  </w:style>
  <w:style w:type="character" w:customStyle="1" w:styleId="Nadpis4Char">
    <w:name w:val="Nadpis 4 Char"/>
    <w:link w:val="Nadpis4"/>
    <w:uiPriority w:val="9"/>
    <w:rsid w:val="006E25A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rsid w:val="006E25A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rsid w:val="006E25A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customStyle="1" w:styleId="Tabulkasmkou4zvraznn51">
    <w:name w:val="Tabulka s mřížkou 4 – zvýraznění 51"/>
    <w:basedOn w:val="Normlntabulka"/>
    <w:uiPriority w:val="49"/>
    <w:rsid w:val="00407747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ulkasmkou2zvraznn51">
    <w:name w:val="Tabulka s mřížkou 2 – zvýraznění 51"/>
    <w:basedOn w:val="Normlntabulka"/>
    <w:uiPriority w:val="47"/>
    <w:rsid w:val="00407747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Odstavecseseznamem">
    <w:name w:val="List Paragraph"/>
    <w:basedOn w:val="Normln"/>
    <w:uiPriority w:val="34"/>
    <w:qFormat/>
    <w:rsid w:val="00BB6A0D"/>
    <w:pPr>
      <w:ind w:left="708"/>
    </w:pPr>
  </w:style>
  <w:style w:type="table" w:customStyle="1" w:styleId="Prosttabulka31">
    <w:name w:val="Prostá tabulka 31"/>
    <w:basedOn w:val="Normlntabulka"/>
    <w:uiPriority w:val="19"/>
    <w:qFormat/>
    <w:rsid w:val="001A40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leitnadpisy">
    <w:name w:val="Důležité nadpisy"/>
    <w:basedOn w:val="Nadpisy"/>
    <w:link w:val="DleitnadpisyChar"/>
    <w:rsid w:val="006F0A75"/>
  </w:style>
  <w:style w:type="paragraph" w:customStyle="1" w:styleId="Styl1-nadpisy">
    <w:name w:val="Styl1 - nadpisy"/>
    <w:basedOn w:val="Dleitnadpisy"/>
    <w:link w:val="Styl1-nadpisyChar"/>
    <w:qFormat/>
    <w:rsid w:val="006F0A75"/>
    <w:pPr>
      <w:numPr>
        <w:numId w:val="0"/>
      </w:numPr>
    </w:pPr>
  </w:style>
  <w:style w:type="character" w:customStyle="1" w:styleId="NadpisyChar">
    <w:name w:val="Nadpisy Char"/>
    <w:link w:val="Nadpisy"/>
    <w:rsid w:val="006F0A75"/>
    <w:rPr>
      <w:rFonts w:ascii="Arial" w:eastAsia="Times New Roman" w:hAnsi="Arial"/>
      <w:b/>
      <w:bCs/>
      <w:iCs/>
      <w:color w:val="005096"/>
      <w:sz w:val="28"/>
      <w:szCs w:val="28"/>
      <w:lang w:eastAsia="en-US"/>
    </w:rPr>
  </w:style>
  <w:style w:type="character" w:customStyle="1" w:styleId="DleitnadpisyChar">
    <w:name w:val="Důležité nadpisy Char"/>
    <w:basedOn w:val="NadpisyChar"/>
    <w:link w:val="Dleitnadpisy"/>
    <w:rsid w:val="006F0A75"/>
    <w:rPr>
      <w:rFonts w:ascii="Arial" w:eastAsia="Times New Roman" w:hAnsi="Arial"/>
      <w:b/>
      <w:bCs/>
      <w:iCs/>
      <w:color w:val="005096"/>
      <w:sz w:val="28"/>
      <w:szCs w:val="28"/>
      <w:lang w:eastAsia="en-US"/>
    </w:rPr>
  </w:style>
  <w:style w:type="paragraph" w:customStyle="1" w:styleId="popissmezerami">
    <w:name w:val="popis s mezerami"/>
    <w:basedOn w:val="Normln"/>
    <w:link w:val="popissmezeramiChar"/>
    <w:qFormat/>
    <w:rsid w:val="006F0A75"/>
    <w:pPr>
      <w:numPr>
        <w:numId w:val="10"/>
      </w:numPr>
    </w:pPr>
    <w:rPr>
      <w:rFonts w:eastAsia="Cambria"/>
      <w:szCs w:val="24"/>
    </w:rPr>
  </w:style>
  <w:style w:type="character" w:customStyle="1" w:styleId="Styl1-nadpisyChar">
    <w:name w:val="Styl1 - nadpisy Char"/>
    <w:basedOn w:val="DleitnadpisyChar"/>
    <w:link w:val="Styl1-nadpisy"/>
    <w:rsid w:val="006F0A75"/>
    <w:rPr>
      <w:rFonts w:ascii="Arial" w:eastAsia="Times New Roman" w:hAnsi="Arial"/>
      <w:b/>
      <w:bCs/>
      <w:iCs/>
      <w:color w:val="005096"/>
      <w:sz w:val="28"/>
      <w:szCs w:val="28"/>
      <w:lang w:eastAsia="en-US"/>
    </w:rPr>
  </w:style>
  <w:style w:type="paragraph" w:customStyle="1" w:styleId="Popisslueb">
    <w:name w:val="Popis služeb"/>
    <w:basedOn w:val="Normln"/>
    <w:link w:val="PopissluebChar"/>
    <w:qFormat/>
    <w:rsid w:val="006F0A75"/>
    <w:pPr>
      <w:numPr>
        <w:numId w:val="12"/>
      </w:numPr>
      <w:spacing w:before="60" w:after="60"/>
    </w:pPr>
    <w:rPr>
      <w:szCs w:val="24"/>
    </w:rPr>
  </w:style>
  <w:style w:type="character" w:customStyle="1" w:styleId="popissmezeramiChar">
    <w:name w:val="popis s mezerami Char"/>
    <w:link w:val="popissmezerami"/>
    <w:rsid w:val="006F0A75"/>
    <w:rPr>
      <w:rFonts w:ascii="Arial" w:eastAsia="Cambria" w:hAnsi="Arial"/>
      <w:sz w:val="22"/>
      <w:szCs w:val="24"/>
      <w:lang w:eastAsia="en-US"/>
    </w:rPr>
  </w:style>
  <w:style w:type="paragraph" w:customStyle="1" w:styleId="Tabulka">
    <w:name w:val="Tabulka"/>
    <w:basedOn w:val="Normln"/>
    <w:link w:val="TabulkaChar"/>
    <w:qFormat/>
    <w:rsid w:val="00906608"/>
    <w:pPr>
      <w:framePr w:hSpace="141" w:wrap="around" w:vAnchor="page" w:hAnchor="margin" w:y="2896"/>
      <w:spacing w:after="0" w:line="240" w:lineRule="auto"/>
    </w:pPr>
  </w:style>
  <w:style w:type="character" w:customStyle="1" w:styleId="PopissluebChar">
    <w:name w:val="Popis služeb Char"/>
    <w:link w:val="Popisslueb"/>
    <w:rsid w:val="006F0A75"/>
    <w:rPr>
      <w:rFonts w:ascii="Arial" w:hAnsi="Arial"/>
      <w:sz w:val="22"/>
      <w:szCs w:val="24"/>
      <w:lang w:eastAsia="en-US"/>
    </w:rPr>
  </w:style>
  <w:style w:type="paragraph" w:customStyle="1" w:styleId="Oznaenslueb">
    <w:name w:val="Označení služeb"/>
    <w:basedOn w:val="Styl1-nadpisy"/>
    <w:link w:val="OznaensluebChar"/>
    <w:qFormat/>
    <w:rsid w:val="008C2F33"/>
    <w:rPr>
      <w:rFonts w:eastAsia="Calibri"/>
      <w:b w:val="0"/>
      <w:sz w:val="24"/>
    </w:rPr>
  </w:style>
  <w:style w:type="character" w:customStyle="1" w:styleId="TabulkaChar">
    <w:name w:val="Tabulka Char"/>
    <w:link w:val="Tabulka"/>
    <w:rsid w:val="00906608"/>
    <w:rPr>
      <w:rFonts w:ascii="Arial" w:hAnsi="Arial"/>
      <w:sz w:val="22"/>
      <w:szCs w:val="22"/>
      <w:lang w:eastAsia="en-US"/>
    </w:rPr>
  </w:style>
  <w:style w:type="paragraph" w:styleId="Bezmezer">
    <w:name w:val="No Spacing"/>
    <w:uiPriority w:val="99"/>
    <w:qFormat/>
    <w:rsid w:val="002341DE"/>
    <w:rPr>
      <w:rFonts w:ascii="Arial" w:hAnsi="Arial"/>
      <w:sz w:val="22"/>
      <w:szCs w:val="22"/>
      <w:lang w:eastAsia="en-US"/>
    </w:rPr>
  </w:style>
  <w:style w:type="character" w:customStyle="1" w:styleId="OznaensluebChar">
    <w:name w:val="Označení služeb Char"/>
    <w:link w:val="Oznaenslueb"/>
    <w:rsid w:val="008C2F33"/>
    <w:rPr>
      <w:rFonts w:ascii="Arial" w:eastAsia="Times New Roman" w:hAnsi="Arial"/>
      <w:b w:val="0"/>
      <w:bCs/>
      <w:iCs/>
      <w:color w:val="005096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5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8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4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82F44F0DDCB344AEF8D2A8D0DCE91E" ma:contentTypeVersion="0" ma:contentTypeDescription="Vytvořit nový dokument" ma:contentTypeScope="" ma:versionID="9f296d478dd9453d4b9c88def4551a62">
  <xsd:schema xmlns:xsd="http://www.w3.org/2001/XMLSchema" xmlns:p="http://schemas.microsoft.com/office/2006/metadata/properties" targetNamespace="http://schemas.microsoft.com/office/2006/metadata/properties" ma:root="true" ma:fieldsID="41dc38792989f31c59349e0e241a31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F5BD8-B57F-42ED-A07A-86CBD0BBFA0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3DA8F47-2B13-44C2-8C72-989554E01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90B3A-A2F3-4993-B23C-3D9838378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A8E7C6E-95E5-47DE-9CE7-F7D12E0A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4</Pages>
  <Words>581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4007</CharactersWithSpaces>
  <SharedDoc>false</SharedDoc>
  <HLinks>
    <vt:vector size="18" baseType="variant">
      <vt:variant>
        <vt:i4>4522105</vt:i4>
      </vt:variant>
      <vt:variant>
        <vt:i4>6</vt:i4>
      </vt:variant>
      <vt:variant>
        <vt:i4>0</vt:i4>
      </vt:variant>
      <vt:variant>
        <vt:i4>5</vt:i4>
      </vt:variant>
      <vt:variant>
        <vt:lpwstr>mailto:london@czechtrade.cz</vt:lpwstr>
      </vt:variant>
      <vt:variant>
        <vt:lpwstr/>
      </vt:variant>
      <vt:variant>
        <vt:i4>5111845</vt:i4>
      </vt:variant>
      <vt:variant>
        <vt:i4>3</vt:i4>
      </vt:variant>
      <vt:variant>
        <vt:i4>0</vt:i4>
      </vt:variant>
      <vt:variant>
        <vt:i4>5</vt:i4>
      </vt:variant>
      <vt:variant>
        <vt:lpwstr>mailto:alice.fibigrova@czechtrade.cz</vt:lpwstr>
      </vt:variant>
      <vt:variant>
        <vt:lpwstr/>
      </vt:variant>
      <vt:variant>
        <vt:i4>1572938</vt:i4>
      </vt:variant>
      <vt:variant>
        <vt:i4>0</vt:i4>
      </vt:variant>
      <vt:variant>
        <vt:i4>0</vt:i4>
      </vt:variant>
      <vt:variant>
        <vt:i4>5</vt:i4>
      </vt:variant>
      <vt:variant>
        <vt:lpwstr>http://www.czechtrade.se/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Pluharova Zuzana</dc:creator>
  <cp:lastModifiedBy>Zikmundová Lucie, Ing.</cp:lastModifiedBy>
  <cp:revision>16</cp:revision>
  <cp:lastPrinted>2018-01-10T08:19:00Z</cp:lastPrinted>
  <dcterms:created xsi:type="dcterms:W3CDTF">2018-01-17T12:21:00Z</dcterms:created>
  <dcterms:modified xsi:type="dcterms:W3CDTF">2018-01-18T15:22:00Z</dcterms:modified>
</cp:coreProperties>
</file>